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6D20F" w14:textId="77777777" w:rsidR="00BA4723" w:rsidRDefault="008A6432" w:rsidP="00BA4723">
      <w:pPr>
        <w:jc w:val="center"/>
        <w:rPr>
          <w:b/>
        </w:rPr>
      </w:pPr>
      <w:r>
        <w:rPr>
          <w:rFonts w:ascii="Comic Sans MS" w:hAnsi="Comic Sans MS"/>
          <w:noProof/>
          <w:sz w:val="28"/>
          <w:szCs w:val="28"/>
          <w:lang w:eastAsia="en-GB"/>
        </w:rPr>
        <w:drawing>
          <wp:anchor distT="0" distB="0" distL="114300" distR="114300" simplePos="0" relativeHeight="251659264" behindDoc="0" locked="0" layoutInCell="1" allowOverlap="1" wp14:anchorId="1963E724" wp14:editId="28A714DD">
            <wp:simplePos x="0" y="0"/>
            <wp:positionH relativeFrom="margin">
              <wp:align>left</wp:align>
            </wp:positionH>
            <wp:positionV relativeFrom="paragraph">
              <wp:posOffset>0</wp:posOffset>
            </wp:positionV>
            <wp:extent cx="695325" cy="920115"/>
            <wp:effectExtent l="0" t="0" r="9525" b="0"/>
            <wp:wrapSquare wrapText="bothSides"/>
            <wp:docPr id="5" name="Picture 5" descr="C:\Users\Willowtree\Downloads\dreamstime_l_15852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owtree\Downloads\dreamstime_l_158525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920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256D40" w14:textId="77777777" w:rsidR="008A6432" w:rsidRDefault="0096043C" w:rsidP="00BA4723">
      <w:pPr>
        <w:jc w:val="center"/>
        <w:rPr>
          <w:b/>
        </w:rPr>
      </w:pPr>
      <w:r w:rsidRPr="00824661">
        <w:rPr>
          <w:b/>
          <w:noProof/>
          <w:lang w:eastAsia="en-GB"/>
        </w:rPr>
        <mc:AlternateContent>
          <mc:Choice Requires="wps">
            <w:drawing>
              <wp:anchor distT="45720" distB="45720" distL="114300" distR="114300" simplePos="0" relativeHeight="251661312" behindDoc="0" locked="0" layoutInCell="1" allowOverlap="1" wp14:anchorId="2CD83263" wp14:editId="7D11BA1B">
                <wp:simplePos x="0" y="0"/>
                <wp:positionH relativeFrom="column">
                  <wp:posOffset>876300</wp:posOffset>
                </wp:positionH>
                <wp:positionV relativeFrom="paragraph">
                  <wp:posOffset>192405</wp:posOffset>
                </wp:positionV>
                <wp:extent cx="4171950" cy="295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295275"/>
                        </a:xfrm>
                        <a:prstGeom prst="rect">
                          <a:avLst/>
                        </a:prstGeom>
                        <a:solidFill>
                          <a:srgbClr val="FFFFFF"/>
                        </a:solidFill>
                        <a:ln w="9525">
                          <a:noFill/>
                          <a:miter lim="800000"/>
                          <a:headEnd/>
                          <a:tailEnd/>
                        </a:ln>
                      </wps:spPr>
                      <wps:txbx>
                        <w:txbxContent>
                          <w:p w14:paraId="7E3FBC01"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96043C">
                              <w:rPr>
                                <w:rFonts w:ascii="Comic Sans MS" w:hAnsi="Comic Sans MS"/>
                                <w:color w:val="0070C0"/>
                                <w:sz w:val="24"/>
                                <w:szCs w:val="24"/>
                              </w:rPr>
                              <w:t xml:space="preserve"> (SUSSEX) 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83263" id="_x0000_t202" coordsize="21600,21600" o:spt="202" path="m,l,21600r21600,l21600,xe">
                <v:stroke joinstyle="miter"/>
                <v:path gradientshapeok="t" o:connecttype="rect"/>
              </v:shapetype>
              <v:shape id="Text Box 2" o:spid="_x0000_s1026" type="#_x0000_t202" style="position:absolute;left:0;text-align:left;margin-left:69pt;margin-top:15.15pt;width:328.5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" stroked="f">
                <v:textbox>
                  <w:txbxContent>
                    <w:p w14:paraId="7E3FBC01"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96043C">
                        <w:rPr>
                          <w:rFonts w:ascii="Comic Sans MS" w:hAnsi="Comic Sans MS"/>
                          <w:color w:val="0070C0"/>
                          <w:sz w:val="24"/>
                          <w:szCs w:val="24"/>
                        </w:rPr>
                        <w:t xml:space="preserve"> (SUSSEX) LIMITED</w:t>
                      </w:r>
                    </w:p>
                  </w:txbxContent>
                </v:textbox>
                <w10:wrap type="square"/>
              </v:shape>
            </w:pict>
          </mc:Fallback>
        </mc:AlternateContent>
      </w:r>
    </w:p>
    <w:p w14:paraId="2CDD2E5B" w14:textId="77777777" w:rsidR="008A6432" w:rsidRDefault="008A6432" w:rsidP="00BA4723">
      <w:pPr>
        <w:jc w:val="center"/>
        <w:rPr>
          <w:b/>
        </w:rPr>
      </w:pPr>
    </w:p>
    <w:p w14:paraId="3C482782" w14:textId="77777777" w:rsidR="008A6432" w:rsidRDefault="008A6432" w:rsidP="00BA4723">
      <w:pPr>
        <w:jc w:val="center"/>
        <w:rPr>
          <w:b/>
        </w:rPr>
      </w:pPr>
    </w:p>
    <w:p w14:paraId="372086E3" w14:textId="77777777" w:rsidR="003E6061" w:rsidRDefault="00B0523B" w:rsidP="00B0523B">
      <w:pPr>
        <w:jc w:val="center"/>
      </w:pPr>
      <w:r>
        <w:rPr>
          <w:rFonts w:ascii="Comic Sans MS" w:hAnsi="Comic Sans MS"/>
          <w:b/>
          <w:color w:val="0070C0"/>
          <w:sz w:val="24"/>
          <w:szCs w:val="24"/>
        </w:rPr>
        <w:t>26</w:t>
      </w:r>
      <w:r w:rsidR="00BA4723" w:rsidRPr="00824661">
        <w:rPr>
          <w:rFonts w:ascii="Comic Sans MS" w:hAnsi="Comic Sans MS"/>
          <w:b/>
          <w:color w:val="0070C0"/>
          <w:sz w:val="24"/>
          <w:szCs w:val="24"/>
        </w:rPr>
        <w:t xml:space="preserve">. </w:t>
      </w:r>
      <w:r>
        <w:rPr>
          <w:rFonts w:ascii="Comic Sans MS" w:hAnsi="Comic Sans MS"/>
          <w:b/>
          <w:color w:val="0070C0"/>
          <w:sz w:val="24"/>
          <w:szCs w:val="24"/>
        </w:rPr>
        <w:t>DISCIPLINARY AND GRIEVANCE POLICY</w:t>
      </w:r>
      <w:r w:rsidRPr="00B0523B">
        <w:t xml:space="preserve"> </w:t>
      </w:r>
    </w:p>
    <w:p w14:paraId="75E37213" w14:textId="77777777" w:rsidR="003E6061" w:rsidRDefault="00B0523B" w:rsidP="003E6061">
      <w:pPr>
        <w:rPr>
          <w:rFonts w:ascii="Comic Sans MS" w:hAnsi="Comic Sans MS"/>
          <w:color w:val="0070C0"/>
          <w:sz w:val="24"/>
          <w:szCs w:val="24"/>
        </w:rPr>
      </w:pPr>
      <w:r w:rsidRPr="003E6061">
        <w:rPr>
          <w:rFonts w:ascii="Comic Sans MS" w:hAnsi="Comic Sans MS"/>
          <w:sz w:val="24"/>
          <w:szCs w:val="24"/>
        </w:rPr>
        <w:t xml:space="preserve">The aim of this policy is to illustrate how the pre-school’s disciplinary and grievance procedures are implemented within the setting and identify where and how the pre-school aims to protect the children who attend, the employees, and the pre-school itself from conflict and inappropriate </w:t>
      </w:r>
      <w:r w:rsidR="003E6061" w:rsidRPr="003E6061">
        <w:rPr>
          <w:rFonts w:ascii="Comic Sans MS" w:hAnsi="Comic Sans MS"/>
          <w:sz w:val="24"/>
          <w:szCs w:val="24"/>
        </w:rPr>
        <w:t>b</w:t>
      </w:r>
      <w:r w:rsidRPr="003E6061">
        <w:rPr>
          <w:rFonts w:ascii="Comic Sans MS" w:hAnsi="Comic Sans MS"/>
          <w:sz w:val="24"/>
          <w:szCs w:val="24"/>
        </w:rPr>
        <w:t xml:space="preserve">ehaviour. </w:t>
      </w:r>
      <w:r w:rsidRPr="003E6061">
        <w:rPr>
          <w:rFonts w:ascii="Comic Sans MS" w:hAnsi="Comic Sans MS"/>
          <w:sz w:val="24"/>
          <w:szCs w:val="24"/>
        </w:rPr>
        <w:cr/>
      </w:r>
    </w:p>
    <w:p w14:paraId="319C4B46" w14:textId="77777777" w:rsidR="003E6061" w:rsidRDefault="003E6061" w:rsidP="003E6061">
      <w:pPr>
        <w:rPr>
          <w:rFonts w:ascii="Comic Sans MS" w:hAnsi="Comic Sans MS"/>
          <w:b/>
          <w:color w:val="0070C0"/>
          <w:sz w:val="24"/>
          <w:szCs w:val="24"/>
        </w:rPr>
      </w:pPr>
    </w:p>
    <w:p w14:paraId="54008662" w14:textId="77777777" w:rsidR="003E6061" w:rsidRDefault="003E6061" w:rsidP="003E6061">
      <w:pPr>
        <w:rPr>
          <w:rFonts w:ascii="Comic Sans MS" w:hAnsi="Comic Sans MS"/>
          <w:b/>
          <w:sz w:val="24"/>
          <w:szCs w:val="24"/>
        </w:rPr>
      </w:pPr>
      <w:r>
        <w:rPr>
          <w:rFonts w:ascii="Comic Sans MS" w:hAnsi="Comic Sans MS"/>
          <w:b/>
          <w:sz w:val="24"/>
          <w:szCs w:val="24"/>
        </w:rPr>
        <w:t>Minor disagreements</w:t>
      </w:r>
    </w:p>
    <w:p w14:paraId="33304228" w14:textId="77777777" w:rsidR="003E6061" w:rsidRDefault="003E6061" w:rsidP="003E6061">
      <w:pPr>
        <w:rPr>
          <w:rFonts w:ascii="Comic Sans MS" w:hAnsi="Comic Sans MS"/>
          <w:sz w:val="24"/>
          <w:szCs w:val="24"/>
        </w:rPr>
      </w:pPr>
      <w:r>
        <w:rPr>
          <w:rFonts w:ascii="Comic Sans MS" w:hAnsi="Comic Sans MS"/>
          <w:sz w:val="24"/>
          <w:szCs w:val="24"/>
        </w:rPr>
        <w:t>Minor disagreements between preschool staff, between staff and the business needs of the preschool are usually resolved at the regular staff management meeting, or informally through discussions.</w:t>
      </w:r>
    </w:p>
    <w:p w14:paraId="5D66C93A" w14:textId="77777777" w:rsidR="00197B06" w:rsidRDefault="003E6061" w:rsidP="003E6061">
      <w:pPr>
        <w:rPr>
          <w:rFonts w:ascii="Comic Sans MS" w:hAnsi="Comic Sans MS"/>
          <w:b/>
          <w:color w:val="0070C0"/>
          <w:sz w:val="24"/>
          <w:szCs w:val="24"/>
        </w:rPr>
      </w:pPr>
      <w:r w:rsidRPr="003E6061">
        <w:rPr>
          <w:rFonts w:ascii="Comic Sans MS" w:hAnsi="Comic Sans MS"/>
          <w:b/>
          <w:sz w:val="24"/>
          <w:szCs w:val="24"/>
        </w:rPr>
        <w:t>Disciplinary procedure</w:t>
      </w:r>
      <w:r w:rsidR="002C289A" w:rsidRPr="003E6061">
        <w:rPr>
          <w:rFonts w:ascii="Comic Sans MS" w:hAnsi="Comic Sans MS"/>
          <w:b/>
          <w:color w:val="0070C0"/>
          <w:sz w:val="24"/>
          <w:szCs w:val="24"/>
        </w:rPr>
        <w:t xml:space="preserve"> </w:t>
      </w:r>
    </w:p>
    <w:p w14:paraId="4B42A7F6" w14:textId="77777777" w:rsidR="003E6061" w:rsidRDefault="003E6061" w:rsidP="003E6061">
      <w:pPr>
        <w:rPr>
          <w:rFonts w:ascii="Comic Sans MS" w:hAnsi="Comic Sans MS"/>
          <w:sz w:val="24"/>
          <w:szCs w:val="24"/>
        </w:rPr>
      </w:pPr>
      <w:r>
        <w:rPr>
          <w:rFonts w:ascii="Comic Sans MS" w:hAnsi="Comic Sans MS"/>
          <w:sz w:val="24"/>
          <w:szCs w:val="24"/>
        </w:rPr>
        <w:t>A more serious situation arises when a dispute cannot be resolved informally, or when the management is dissatisfied with the conduct or activities of an employee.</w:t>
      </w:r>
    </w:p>
    <w:p w14:paraId="573265CD" w14:textId="77777777" w:rsidR="003E6061" w:rsidRDefault="003E6061" w:rsidP="003E6061">
      <w:pPr>
        <w:rPr>
          <w:rFonts w:ascii="Comic Sans MS" w:hAnsi="Comic Sans MS"/>
          <w:sz w:val="24"/>
          <w:szCs w:val="24"/>
        </w:rPr>
      </w:pPr>
      <w:r>
        <w:rPr>
          <w:rFonts w:ascii="Comic Sans MS" w:hAnsi="Comic Sans MS"/>
          <w:sz w:val="24"/>
          <w:szCs w:val="24"/>
        </w:rPr>
        <w:t>Disciplinary matters will then be dealt with using the following procedure:</w:t>
      </w:r>
    </w:p>
    <w:p w14:paraId="437856B8" w14:textId="77777777" w:rsidR="003E6061" w:rsidRDefault="003E6061" w:rsidP="003E6061">
      <w:pPr>
        <w:pStyle w:val="ListParagraph"/>
        <w:numPr>
          <w:ilvl w:val="0"/>
          <w:numId w:val="21"/>
        </w:numPr>
        <w:rPr>
          <w:rFonts w:ascii="Comic Sans MS" w:hAnsi="Comic Sans MS"/>
          <w:sz w:val="24"/>
          <w:szCs w:val="24"/>
        </w:rPr>
      </w:pPr>
      <w:r>
        <w:rPr>
          <w:rFonts w:ascii="Comic Sans MS" w:hAnsi="Comic Sans MS"/>
          <w:sz w:val="24"/>
          <w:szCs w:val="24"/>
        </w:rPr>
        <w:t xml:space="preserve">At every stage the employee will be given reasonable notice (at least five days) in writing that a disciplinary hearing is due to take place </w:t>
      </w:r>
      <w:proofErr w:type="gramStart"/>
      <w:r>
        <w:rPr>
          <w:rFonts w:ascii="Comic Sans MS" w:hAnsi="Comic Sans MS"/>
          <w:sz w:val="24"/>
          <w:szCs w:val="24"/>
        </w:rPr>
        <w:t>in order to</w:t>
      </w:r>
      <w:proofErr w:type="gramEnd"/>
      <w:r>
        <w:rPr>
          <w:rFonts w:ascii="Comic Sans MS" w:hAnsi="Comic Sans MS"/>
          <w:sz w:val="24"/>
          <w:szCs w:val="24"/>
        </w:rPr>
        <w:t xml:space="preserve"> give her/him the opportunity to be accompanied by a colleague or union representative if she or he wishes.</w:t>
      </w:r>
    </w:p>
    <w:p w14:paraId="7AA3A43C" w14:textId="77777777" w:rsidR="003E6061" w:rsidRDefault="003E6061" w:rsidP="003E6061">
      <w:pPr>
        <w:pStyle w:val="ListParagraph"/>
        <w:numPr>
          <w:ilvl w:val="0"/>
          <w:numId w:val="21"/>
        </w:numPr>
        <w:rPr>
          <w:rFonts w:ascii="Comic Sans MS" w:hAnsi="Comic Sans MS"/>
          <w:sz w:val="24"/>
          <w:szCs w:val="24"/>
        </w:rPr>
      </w:pPr>
      <w:r>
        <w:rPr>
          <w:rFonts w:ascii="Comic Sans MS" w:hAnsi="Comic Sans MS"/>
          <w:sz w:val="24"/>
          <w:szCs w:val="24"/>
        </w:rPr>
        <w:t>The employee will be advised in writing of the nature and details of the complaint to allow her/him time to prepare her/his case.</w:t>
      </w:r>
    </w:p>
    <w:p w14:paraId="72E0985E" w14:textId="77777777" w:rsidR="003E6061" w:rsidRDefault="003E6061" w:rsidP="003E6061">
      <w:pPr>
        <w:pStyle w:val="ListParagraph"/>
        <w:numPr>
          <w:ilvl w:val="0"/>
          <w:numId w:val="21"/>
        </w:numPr>
        <w:rPr>
          <w:rFonts w:ascii="Comic Sans MS" w:hAnsi="Comic Sans MS"/>
          <w:sz w:val="24"/>
          <w:szCs w:val="24"/>
        </w:rPr>
      </w:pPr>
      <w:r>
        <w:rPr>
          <w:rFonts w:ascii="Comic Sans MS" w:hAnsi="Comic Sans MS"/>
          <w:sz w:val="24"/>
          <w:szCs w:val="24"/>
        </w:rPr>
        <w:t xml:space="preserve">A thorough </w:t>
      </w:r>
      <w:r w:rsidR="00E17710">
        <w:rPr>
          <w:rFonts w:ascii="Comic Sans MS" w:hAnsi="Comic Sans MS"/>
          <w:sz w:val="24"/>
          <w:szCs w:val="24"/>
        </w:rPr>
        <w:t xml:space="preserve">investigation will be carried out by the management </w:t>
      </w:r>
      <w:proofErr w:type="gramStart"/>
      <w:r w:rsidR="00E17710">
        <w:rPr>
          <w:rFonts w:ascii="Comic Sans MS" w:hAnsi="Comic Sans MS"/>
          <w:sz w:val="24"/>
          <w:szCs w:val="24"/>
        </w:rPr>
        <w:t>( or</w:t>
      </w:r>
      <w:proofErr w:type="gramEnd"/>
      <w:r w:rsidR="00E17710">
        <w:rPr>
          <w:rFonts w:ascii="Comic Sans MS" w:hAnsi="Comic Sans MS"/>
          <w:sz w:val="24"/>
          <w:szCs w:val="24"/>
        </w:rPr>
        <w:t xml:space="preserve"> another suitable representative of the preschool if it is a member of the management staff that is being investigated) to ascertain details and gather any evidence regarding the alleged situation. The employee will be given copies of any information that is to be used at the disciplinary hearing at least 48 hours prior to the hearing.</w:t>
      </w:r>
    </w:p>
    <w:p w14:paraId="2D4230AE" w14:textId="77777777" w:rsidR="00E17710" w:rsidRDefault="00E17710" w:rsidP="00E17710">
      <w:pPr>
        <w:pStyle w:val="ListParagraph"/>
        <w:numPr>
          <w:ilvl w:val="0"/>
          <w:numId w:val="21"/>
        </w:numPr>
        <w:rPr>
          <w:rFonts w:ascii="Comic Sans MS" w:hAnsi="Comic Sans MS"/>
          <w:sz w:val="24"/>
          <w:szCs w:val="24"/>
        </w:rPr>
      </w:pPr>
      <w:r>
        <w:rPr>
          <w:rFonts w:ascii="Comic Sans MS" w:hAnsi="Comic Sans MS"/>
          <w:sz w:val="24"/>
          <w:szCs w:val="24"/>
        </w:rPr>
        <w:lastRenderedPageBreak/>
        <w:t>The disciplinary panel will consist of a manager of the preschool along with the supervisor and the deputy manager, who will ensure that confidentiality is maintained within the panel throughout the process.</w:t>
      </w:r>
    </w:p>
    <w:p w14:paraId="5F5257A7" w14:textId="77777777" w:rsidR="00E17710" w:rsidRDefault="00E17710" w:rsidP="00E17710">
      <w:pPr>
        <w:rPr>
          <w:rFonts w:ascii="Comic Sans MS" w:hAnsi="Comic Sans MS"/>
          <w:b/>
          <w:sz w:val="24"/>
          <w:szCs w:val="24"/>
        </w:rPr>
      </w:pPr>
      <w:r>
        <w:rPr>
          <w:rFonts w:ascii="Comic Sans MS" w:hAnsi="Comic Sans MS"/>
          <w:b/>
          <w:sz w:val="24"/>
          <w:szCs w:val="24"/>
        </w:rPr>
        <w:t>Verbal warning</w:t>
      </w:r>
    </w:p>
    <w:p w14:paraId="74F996B4" w14:textId="77777777" w:rsidR="00E17710" w:rsidRPr="00E17710" w:rsidRDefault="00E17710" w:rsidP="00E17710">
      <w:pPr>
        <w:pStyle w:val="ListParagraph"/>
        <w:numPr>
          <w:ilvl w:val="1"/>
          <w:numId w:val="22"/>
        </w:numPr>
        <w:rPr>
          <w:rFonts w:ascii="Comic Sans MS" w:hAnsi="Comic Sans MS"/>
          <w:sz w:val="24"/>
          <w:szCs w:val="24"/>
        </w:rPr>
      </w:pPr>
      <w:r w:rsidRPr="00E17710">
        <w:rPr>
          <w:rFonts w:ascii="Comic Sans MS" w:hAnsi="Comic Sans MS"/>
          <w:sz w:val="24"/>
          <w:szCs w:val="24"/>
        </w:rPr>
        <w:t>The employee will be interviewed by the disciplinary panel who will explain the complaint.</w:t>
      </w:r>
    </w:p>
    <w:p w14:paraId="26176CF4" w14:textId="77777777" w:rsidR="00E17710" w:rsidRDefault="00E17710" w:rsidP="00E17710">
      <w:pPr>
        <w:pStyle w:val="ListParagraph"/>
        <w:numPr>
          <w:ilvl w:val="1"/>
          <w:numId w:val="22"/>
        </w:numPr>
        <w:rPr>
          <w:rFonts w:ascii="Comic Sans MS" w:hAnsi="Comic Sans MS"/>
          <w:sz w:val="24"/>
          <w:szCs w:val="24"/>
        </w:rPr>
      </w:pPr>
      <w:r>
        <w:rPr>
          <w:rFonts w:ascii="Comic Sans MS" w:hAnsi="Comic Sans MS"/>
          <w:sz w:val="24"/>
          <w:szCs w:val="24"/>
        </w:rPr>
        <w:t>The employee will be given full opportunity to respond and state her/his case.</w:t>
      </w:r>
    </w:p>
    <w:p w14:paraId="6BBBA654" w14:textId="77777777" w:rsidR="00E17710" w:rsidRDefault="00E17710" w:rsidP="00E17710">
      <w:pPr>
        <w:pStyle w:val="ListParagraph"/>
        <w:numPr>
          <w:ilvl w:val="1"/>
          <w:numId w:val="22"/>
        </w:numPr>
        <w:rPr>
          <w:rFonts w:ascii="Comic Sans MS" w:hAnsi="Comic Sans MS"/>
          <w:sz w:val="24"/>
          <w:szCs w:val="24"/>
        </w:rPr>
      </w:pPr>
      <w:r>
        <w:rPr>
          <w:rFonts w:ascii="Comic Sans MS" w:hAnsi="Comic Sans MS"/>
          <w:sz w:val="24"/>
          <w:szCs w:val="24"/>
        </w:rPr>
        <w:t>The person accompanying the employee will be allowed to ask questions relevant to the proceedings and the investigation.</w:t>
      </w:r>
    </w:p>
    <w:p w14:paraId="18E8CE9E" w14:textId="77777777" w:rsidR="00E17710" w:rsidRDefault="00E17710" w:rsidP="00E17710">
      <w:pPr>
        <w:pStyle w:val="ListParagraph"/>
        <w:numPr>
          <w:ilvl w:val="1"/>
          <w:numId w:val="22"/>
        </w:numPr>
        <w:rPr>
          <w:rFonts w:ascii="Comic Sans MS" w:hAnsi="Comic Sans MS"/>
          <w:sz w:val="24"/>
          <w:szCs w:val="24"/>
        </w:rPr>
      </w:pPr>
      <w:r>
        <w:rPr>
          <w:rFonts w:ascii="Comic Sans MS" w:hAnsi="Comic Sans MS"/>
          <w:sz w:val="24"/>
          <w:szCs w:val="24"/>
        </w:rPr>
        <w:t>Fresh evidence will be considered at the hearing if necessary and appropriate.</w:t>
      </w:r>
    </w:p>
    <w:p w14:paraId="364B3EAB" w14:textId="77777777" w:rsidR="00E17710" w:rsidRDefault="00E17710" w:rsidP="00E17710">
      <w:pPr>
        <w:pStyle w:val="ListParagraph"/>
        <w:numPr>
          <w:ilvl w:val="1"/>
          <w:numId w:val="22"/>
        </w:numPr>
        <w:rPr>
          <w:rFonts w:ascii="Comic Sans MS" w:hAnsi="Comic Sans MS"/>
          <w:sz w:val="24"/>
          <w:szCs w:val="24"/>
        </w:rPr>
      </w:pPr>
      <w:r>
        <w:rPr>
          <w:rFonts w:ascii="Comic Sans MS" w:hAnsi="Comic Sans MS"/>
          <w:sz w:val="24"/>
          <w:szCs w:val="24"/>
        </w:rPr>
        <w:t>After careful consideration by the disciplinary panel, and if a verbal warning is considered appropriate, the employee will be advised of this decision and of their right to appeal.</w:t>
      </w:r>
    </w:p>
    <w:p w14:paraId="7FAFF398" w14:textId="77777777" w:rsidR="00E17710" w:rsidRDefault="00E17710" w:rsidP="00E17710">
      <w:pPr>
        <w:rPr>
          <w:rFonts w:ascii="Comic Sans MS" w:hAnsi="Comic Sans MS"/>
          <w:b/>
          <w:sz w:val="24"/>
          <w:szCs w:val="24"/>
        </w:rPr>
      </w:pPr>
      <w:r>
        <w:rPr>
          <w:rFonts w:ascii="Comic Sans MS" w:hAnsi="Comic Sans MS"/>
          <w:b/>
          <w:sz w:val="24"/>
          <w:szCs w:val="24"/>
        </w:rPr>
        <w:t>The following points will be included and considered during the procedure</w:t>
      </w:r>
    </w:p>
    <w:p w14:paraId="1C210761" w14:textId="77777777" w:rsidR="00E17710" w:rsidRDefault="00595CF7" w:rsidP="00E17710">
      <w:pPr>
        <w:pStyle w:val="ListParagraph"/>
        <w:numPr>
          <w:ilvl w:val="0"/>
          <w:numId w:val="24"/>
        </w:numPr>
        <w:rPr>
          <w:rFonts w:ascii="Comic Sans MS" w:hAnsi="Comic Sans MS"/>
          <w:sz w:val="24"/>
          <w:szCs w:val="24"/>
        </w:rPr>
      </w:pPr>
      <w:r>
        <w:rPr>
          <w:rFonts w:ascii="Comic Sans MS" w:hAnsi="Comic Sans MS"/>
          <w:sz w:val="24"/>
          <w:szCs w:val="24"/>
        </w:rPr>
        <w:t>Identify necessary action(s) to remedy the problem and effect acceptable conduct.</w:t>
      </w:r>
    </w:p>
    <w:p w14:paraId="3A24E323" w14:textId="77777777" w:rsidR="00595CF7" w:rsidRDefault="00595CF7" w:rsidP="00E17710">
      <w:pPr>
        <w:pStyle w:val="ListParagraph"/>
        <w:numPr>
          <w:ilvl w:val="0"/>
          <w:numId w:val="24"/>
        </w:numPr>
        <w:rPr>
          <w:rFonts w:ascii="Comic Sans MS" w:hAnsi="Comic Sans MS"/>
          <w:sz w:val="24"/>
          <w:szCs w:val="24"/>
        </w:rPr>
      </w:pPr>
      <w:r>
        <w:rPr>
          <w:rFonts w:ascii="Comic Sans MS" w:hAnsi="Comic Sans MS"/>
          <w:sz w:val="24"/>
          <w:szCs w:val="24"/>
        </w:rPr>
        <w:t>The employee will be given reasonable time to rectify matters.</w:t>
      </w:r>
    </w:p>
    <w:p w14:paraId="342A99D2" w14:textId="77777777" w:rsidR="00595CF7" w:rsidRDefault="00595CF7" w:rsidP="00E17710">
      <w:pPr>
        <w:pStyle w:val="ListParagraph"/>
        <w:numPr>
          <w:ilvl w:val="0"/>
          <w:numId w:val="24"/>
        </w:numPr>
        <w:rPr>
          <w:rFonts w:ascii="Comic Sans MS" w:hAnsi="Comic Sans MS"/>
          <w:sz w:val="24"/>
          <w:szCs w:val="24"/>
        </w:rPr>
      </w:pPr>
      <w:r>
        <w:rPr>
          <w:rFonts w:ascii="Comic Sans MS" w:hAnsi="Comic Sans MS"/>
          <w:sz w:val="24"/>
          <w:szCs w:val="24"/>
        </w:rPr>
        <w:t>Have any training needs been identified during this process? If so, a timescale for implementation of this will be included.</w:t>
      </w:r>
    </w:p>
    <w:p w14:paraId="615BDA8A" w14:textId="77777777" w:rsidR="00595CF7" w:rsidRDefault="00595CF7" w:rsidP="00E17710">
      <w:pPr>
        <w:pStyle w:val="ListParagraph"/>
        <w:numPr>
          <w:ilvl w:val="0"/>
          <w:numId w:val="24"/>
        </w:numPr>
        <w:rPr>
          <w:rFonts w:ascii="Comic Sans MS" w:hAnsi="Comic Sans MS"/>
          <w:sz w:val="24"/>
          <w:szCs w:val="24"/>
        </w:rPr>
      </w:pPr>
      <w:r>
        <w:rPr>
          <w:rFonts w:ascii="Comic Sans MS" w:hAnsi="Comic Sans MS"/>
          <w:sz w:val="24"/>
          <w:szCs w:val="24"/>
        </w:rPr>
        <w:t xml:space="preserve">Have any mitigating circumstances been </w:t>
      </w:r>
      <w:proofErr w:type="gramStart"/>
      <w:r>
        <w:rPr>
          <w:rFonts w:ascii="Comic Sans MS" w:hAnsi="Comic Sans MS"/>
          <w:sz w:val="24"/>
          <w:szCs w:val="24"/>
        </w:rPr>
        <w:t>taken into account</w:t>
      </w:r>
      <w:proofErr w:type="gramEnd"/>
      <w:r>
        <w:rPr>
          <w:rFonts w:ascii="Comic Sans MS" w:hAnsi="Comic Sans MS"/>
          <w:sz w:val="24"/>
          <w:szCs w:val="24"/>
        </w:rPr>
        <w:t xml:space="preserve"> when reaching the decision?</w:t>
      </w:r>
    </w:p>
    <w:p w14:paraId="1BDBC464" w14:textId="77777777" w:rsidR="00595CF7" w:rsidRDefault="00595CF7" w:rsidP="00E17710">
      <w:pPr>
        <w:pStyle w:val="ListParagraph"/>
        <w:numPr>
          <w:ilvl w:val="0"/>
          <w:numId w:val="24"/>
        </w:numPr>
        <w:rPr>
          <w:rFonts w:ascii="Comic Sans MS" w:hAnsi="Comic Sans MS"/>
          <w:sz w:val="24"/>
          <w:szCs w:val="24"/>
        </w:rPr>
      </w:pPr>
      <w:r>
        <w:rPr>
          <w:rFonts w:ascii="Comic Sans MS" w:hAnsi="Comic Sans MS"/>
          <w:sz w:val="24"/>
          <w:szCs w:val="24"/>
        </w:rPr>
        <w:t>The panel will advise the employee of any further action that may be taken upon failure to improve or resolve the situation.</w:t>
      </w:r>
    </w:p>
    <w:p w14:paraId="5909E527" w14:textId="77777777" w:rsidR="00595CF7" w:rsidRDefault="00595CF7" w:rsidP="00E17710">
      <w:pPr>
        <w:pStyle w:val="ListParagraph"/>
        <w:numPr>
          <w:ilvl w:val="0"/>
          <w:numId w:val="24"/>
        </w:numPr>
        <w:rPr>
          <w:rFonts w:ascii="Comic Sans MS" w:hAnsi="Comic Sans MS"/>
          <w:sz w:val="24"/>
          <w:szCs w:val="24"/>
        </w:rPr>
      </w:pPr>
      <w:r>
        <w:rPr>
          <w:rFonts w:ascii="Comic Sans MS" w:hAnsi="Comic Sans MS"/>
          <w:sz w:val="24"/>
          <w:szCs w:val="24"/>
        </w:rPr>
        <w:t xml:space="preserve">The employee will also be advised that a record </w:t>
      </w:r>
      <w:r w:rsidR="00973049">
        <w:rPr>
          <w:rFonts w:ascii="Comic Sans MS" w:hAnsi="Comic Sans MS"/>
          <w:sz w:val="24"/>
          <w:szCs w:val="24"/>
        </w:rPr>
        <w:t>of the warning will be kept on their file for at least one year from the date of the decision.</w:t>
      </w:r>
    </w:p>
    <w:p w14:paraId="6BA8E52D" w14:textId="77777777" w:rsidR="00973049" w:rsidRDefault="00973049" w:rsidP="00E17710">
      <w:pPr>
        <w:pStyle w:val="ListParagraph"/>
        <w:numPr>
          <w:ilvl w:val="0"/>
          <w:numId w:val="24"/>
        </w:numPr>
        <w:rPr>
          <w:rFonts w:ascii="Comic Sans MS" w:hAnsi="Comic Sans MS"/>
          <w:sz w:val="24"/>
          <w:szCs w:val="24"/>
        </w:rPr>
      </w:pPr>
      <w:r>
        <w:rPr>
          <w:rFonts w:ascii="Comic Sans MS" w:hAnsi="Comic Sans MS"/>
          <w:sz w:val="24"/>
          <w:szCs w:val="24"/>
        </w:rPr>
        <w:t>The employee shall be informed that he or she has five days in which to appeal against the decision.</w:t>
      </w:r>
    </w:p>
    <w:p w14:paraId="496CF1A6" w14:textId="77777777" w:rsidR="00973049" w:rsidRDefault="00973049" w:rsidP="00973049">
      <w:pPr>
        <w:rPr>
          <w:rFonts w:ascii="Comic Sans MS" w:hAnsi="Comic Sans MS"/>
          <w:b/>
          <w:sz w:val="24"/>
          <w:szCs w:val="24"/>
        </w:rPr>
      </w:pPr>
      <w:r>
        <w:rPr>
          <w:rFonts w:ascii="Comic Sans MS" w:hAnsi="Comic Sans MS"/>
          <w:b/>
          <w:sz w:val="24"/>
          <w:szCs w:val="24"/>
        </w:rPr>
        <w:t>Written warning</w:t>
      </w:r>
    </w:p>
    <w:p w14:paraId="737F4258" w14:textId="77777777" w:rsidR="00973049" w:rsidRDefault="00973049" w:rsidP="00973049">
      <w:pPr>
        <w:rPr>
          <w:rFonts w:ascii="Comic Sans MS" w:hAnsi="Comic Sans MS"/>
          <w:sz w:val="24"/>
          <w:szCs w:val="24"/>
        </w:rPr>
      </w:pPr>
      <w:r>
        <w:rPr>
          <w:rFonts w:ascii="Comic Sans MS" w:hAnsi="Comic Sans MS"/>
          <w:sz w:val="24"/>
          <w:szCs w:val="24"/>
        </w:rPr>
        <w:t xml:space="preserve">If the employee fails to correct his or her conduct to the required standard </w:t>
      </w:r>
      <w:proofErr w:type="gramStart"/>
      <w:r>
        <w:rPr>
          <w:rFonts w:ascii="Comic Sans MS" w:hAnsi="Comic Sans MS"/>
          <w:sz w:val="24"/>
          <w:szCs w:val="24"/>
        </w:rPr>
        <w:t>( is</w:t>
      </w:r>
      <w:proofErr w:type="gramEnd"/>
      <w:r>
        <w:rPr>
          <w:rFonts w:ascii="Comic Sans MS" w:hAnsi="Comic Sans MS"/>
          <w:sz w:val="24"/>
          <w:szCs w:val="24"/>
        </w:rPr>
        <w:t xml:space="preserve"> prescribed during the hearing as stated above) following a verbal warning and further action is deemed necessary, or if the original offence is considered too serious to warrant an initial verbal warning, then the following procedure will be followed:</w:t>
      </w:r>
    </w:p>
    <w:p w14:paraId="74213063" w14:textId="77777777" w:rsidR="00973049" w:rsidRDefault="00973049" w:rsidP="00B659AE">
      <w:pPr>
        <w:pStyle w:val="ListParagraph"/>
        <w:numPr>
          <w:ilvl w:val="1"/>
          <w:numId w:val="26"/>
        </w:numPr>
        <w:rPr>
          <w:rFonts w:ascii="Comic Sans MS" w:hAnsi="Comic Sans MS"/>
          <w:sz w:val="24"/>
          <w:szCs w:val="24"/>
        </w:rPr>
      </w:pPr>
      <w:r>
        <w:rPr>
          <w:rFonts w:ascii="Comic Sans MS" w:hAnsi="Comic Sans MS"/>
          <w:sz w:val="24"/>
          <w:szCs w:val="24"/>
        </w:rPr>
        <w:lastRenderedPageBreak/>
        <w:t xml:space="preserve">The employee will be interviewed by the disciplinary panel who will explain the complaint. The employee will be given full opportunity to respond </w:t>
      </w:r>
      <w:r w:rsidR="00B659AE">
        <w:rPr>
          <w:rFonts w:ascii="Comic Sans MS" w:hAnsi="Comic Sans MS"/>
          <w:sz w:val="24"/>
          <w:szCs w:val="24"/>
        </w:rPr>
        <w:t>and state his/her case under the same circumstances as in the verbal warning process which is detailed above.</w:t>
      </w:r>
    </w:p>
    <w:p w14:paraId="384A4113" w14:textId="77777777" w:rsidR="00B659AE" w:rsidRDefault="00B659AE" w:rsidP="00B659AE">
      <w:pPr>
        <w:pStyle w:val="ListParagraph"/>
        <w:numPr>
          <w:ilvl w:val="1"/>
          <w:numId w:val="26"/>
        </w:numPr>
        <w:rPr>
          <w:rFonts w:ascii="Comic Sans MS" w:hAnsi="Comic Sans MS"/>
          <w:sz w:val="24"/>
          <w:szCs w:val="24"/>
        </w:rPr>
      </w:pPr>
      <w:r>
        <w:rPr>
          <w:rFonts w:ascii="Comic Sans MS" w:hAnsi="Comic Sans MS"/>
          <w:sz w:val="24"/>
          <w:szCs w:val="24"/>
        </w:rPr>
        <w:t>The person accompanying the employee will be allowed to ask questions relevant to the proceedings and the investigation.</w:t>
      </w:r>
    </w:p>
    <w:p w14:paraId="13AF3A2A" w14:textId="77777777" w:rsidR="00B659AE" w:rsidRDefault="00B659AE" w:rsidP="00B659AE">
      <w:pPr>
        <w:pStyle w:val="ListParagraph"/>
        <w:numPr>
          <w:ilvl w:val="1"/>
          <w:numId w:val="26"/>
        </w:numPr>
        <w:rPr>
          <w:rFonts w:ascii="Comic Sans MS" w:hAnsi="Comic Sans MS"/>
          <w:sz w:val="24"/>
          <w:szCs w:val="24"/>
        </w:rPr>
      </w:pPr>
      <w:r>
        <w:rPr>
          <w:rFonts w:ascii="Comic Sans MS" w:hAnsi="Comic Sans MS"/>
          <w:sz w:val="24"/>
          <w:szCs w:val="24"/>
        </w:rPr>
        <w:t>Fresh evidence will be considered at the hearing if necessary and appropriate.</w:t>
      </w:r>
    </w:p>
    <w:p w14:paraId="445722F1" w14:textId="77777777" w:rsidR="00B659AE" w:rsidRDefault="00B659AE" w:rsidP="00B659AE">
      <w:pPr>
        <w:pStyle w:val="ListParagraph"/>
        <w:numPr>
          <w:ilvl w:val="1"/>
          <w:numId w:val="26"/>
        </w:numPr>
        <w:rPr>
          <w:rFonts w:ascii="Comic Sans MS" w:hAnsi="Comic Sans MS"/>
          <w:sz w:val="24"/>
          <w:szCs w:val="24"/>
        </w:rPr>
      </w:pPr>
      <w:r>
        <w:rPr>
          <w:rFonts w:ascii="Comic Sans MS" w:hAnsi="Comic Sans MS"/>
          <w:sz w:val="24"/>
          <w:szCs w:val="24"/>
        </w:rPr>
        <w:t xml:space="preserve">If a further formal warning </w:t>
      </w:r>
      <w:proofErr w:type="gramStart"/>
      <w:r>
        <w:rPr>
          <w:rFonts w:ascii="Comic Sans MS" w:hAnsi="Comic Sans MS"/>
          <w:sz w:val="24"/>
          <w:szCs w:val="24"/>
        </w:rPr>
        <w:t>is considered to be</w:t>
      </w:r>
      <w:proofErr w:type="gramEnd"/>
      <w:r>
        <w:rPr>
          <w:rFonts w:ascii="Comic Sans MS" w:hAnsi="Comic Sans MS"/>
          <w:sz w:val="24"/>
          <w:szCs w:val="24"/>
        </w:rPr>
        <w:t xml:space="preserve"> appropriate, this will be explained to the employee, a letter confirming this decision will be sent to the employee and a copy will be kept on their file for at least two years.</w:t>
      </w:r>
    </w:p>
    <w:p w14:paraId="5DE44E8B" w14:textId="77777777" w:rsidR="00B659AE" w:rsidRDefault="00B659AE" w:rsidP="00B659AE">
      <w:pPr>
        <w:pStyle w:val="ListParagraph"/>
        <w:numPr>
          <w:ilvl w:val="1"/>
          <w:numId w:val="26"/>
        </w:numPr>
        <w:rPr>
          <w:rFonts w:ascii="Comic Sans MS" w:hAnsi="Comic Sans MS"/>
          <w:sz w:val="24"/>
          <w:szCs w:val="24"/>
        </w:rPr>
      </w:pPr>
      <w:r>
        <w:rPr>
          <w:rFonts w:ascii="Comic Sans MS" w:hAnsi="Comic Sans MS"/>
          <w:sz w:val="24"/>
          <w:szCs w:val="24"/>
        </w:rPr>
        <w:t>This letter will:</w:t>
      </w:r>
    </w:p>
    <w:p w14:paraId="1AA5FFEB" w14:textId="77777777" w:rsidR="00B659AE" w:rsidRDefault="00B659AE" w:rsidP="00B659AE">
      <w:pPr>
        <w:pStyle w:val="ListParagraph"/>
        <w:numPr>
          <w:ilvl w:val="0"/>
          <w:numId w:val="27"/>
        </w:numPr>
        <w:rPr>
          <w:rFonts w:ascii="Comic Sans MS" w:hAnsi="Comic Sans MS"/>
          <w:sz w:val="24"/>
          <w:szCs w:val="24"/>
        </w:rPr>
      </w:pPr>
      <w:r>
        <w:rPr>
          <w:rFonts w:ascii="Comic Sans MS" w:hAnsi="Comic Sans MS"/>
          <w:sz w:val="24"/>
          <w:szCs w:val="24"/>
        </w:rPr>
        <w:t>Contain a clear reprimand and the reason(s) for it.</w:t>
      </w:r>
    </w:p>
    <w:p w14:paraId="6D57908B" w14:textId="77777777" w:rsidR="00B659AE" w:rsidRDefault="00B659AE" w:rsidP="00B659AE">
      <w:pPr>
        <w:pStyle w:val="ListParagraph"/>
        <w:numPr>
          <w:ilvl w:val="0"/>
          <w:numId w:val="27"/>
        </w:numPr>
        <w:rPr>
          <w:rFonts w:ascii="Comic Sans MS" w:hAnsi="Comic Sans MS"/>
          <w:sz w:val="24"/>
          <w:szCs w:val="24"/>
        </w:rPr>
      </w:pPr>
      <w:r>
        <w:rPr>
          <w:rFonts w:ascii="Comic Sans MS" w:hAnsi="Comic Sans MS"/>
          <w:sz w:val="24"/>
          <w:szCs w:val="24"/>
        </w:rPr>
        <w:t>Explain what corrective action is required to be taken and the timescale during which the improvement(s) must be achieved.</w:t>
      </w:r>
    </w:p>
    <w:p w14:paraId="53510AD9" w14:textId="77777777" w:rsidR="00B659AE" w:rsidRDefault="00B659AE" w:rsidP="00B659AE">
      <w:pPr>
        <w:pStyle w:val="ListParagraph"/>
        <w:numPr>
          <w:ilvl w:val="0"/>
          <w:numId w:val="27"/>
        </w:numPr>
        <w:rPr>
          <w:rFonts w:ascii="Comic Sans MS" w:hAnsi="Comic Sans MS"/>
          <w:sz w:val="24"/>
          <w:szCs w:val="24"/>
        </w:rPr>
      </w:pPr>
      <w:r>
        <w:rPr>
          <w:rFonts w:ascii="Comic Sans MS" w:hAnsi="Comic Sans MS"/>
          <w:sz w:val="24"/>
          <w:szCs w:val="24"/>
        </w:rPr>
        <w:t>State any training needs which have been identified, including timescales for the implementation of this action and who is responsible for the action(s).</w:t>
      </w:r>
    </w:p>
    <w:p w14:paraId="671A0577" w14:textId="77777777" w:rsidR="00B659AE" w:rsidRDefault="00B659AE" w:rsidP="00B659AE">
      <w:pPr>
        <w:pStyle w:val="ListParagraph"/>
        <w:numPr>
          <w:ilvl w:val="0"/>
          <w:numId w:val="27"/>
        </w:numPr>
        <w:rPr>
          <w:rFonts w:ascii="Comic Sans MS" w:hAnsi="Comic Sans MS"/>
          <w:sz w:val="24"/>
          <w:szCs w:val="24"/>
        </w:rPr>
      </w:pPr>
      <w:r>
        <w:rPr>
          <w:rFonts w:ascii="Comic Sans MS" w:hAnsi="Comic Sans MS"/>
          <w:sz w:val="24"/>
          <w:szCs w:val="24"/>
        </w:rPr>
        <w:t xml:space="preserve">Ensure a clear understanding of any mitigating circumstances that have been </w:t>
      </w:r>
      <w:proofErr w:type="gramStart"/>
      <w:r>
        <w:rPr>
          <w:rFonts w:ascii="Comic Sans MS" w:hAnsi="Comic Sans MS"/>
          <w:sz w:val="24"/>
          <w:szCs w:val="24"/>
        </w:rPr>
        <w:t>taken into account</w:t>
      </w:r>
      <w:proofErr w:type="gramEnd"/>
      <w:r>
        <w:rPr>
          <w:rFonts w:ascii="Comic Sans MS" w:hAnsi="Comic Sans MS"/>
          <w:sz w:val="24"/>
          <w:szCs w:val="24"/>
        </w:rPr>
        <w:t xml:space="preserve"> whilst reaching the decision.</w:t>
      </w:r>
    </w:p>
    <w:p w14:paraId="6C508FE1" w14:textId="77777777" w:rsidR="00B659AE" w:rsidRDefault="00B659AE" w:rsidP="00B659AE">
      <w:pPr>
        <w:pStyle w:val="ListParagraph"/>
        <w:numPr>
          <w:ilvl w:val="0"/>
          <w:numId w:val="27"/>
        </w:numPr>
        <w:rPr>
          <w:rFonts w:ascii="Comic Sans MS" w:hAnsi="Comic Sans MS"/>
          <w:sz w:val="24"/>
          <w:szCs w:val="24"/>
        </w:rPr>
      </w:pPr>
      <w:r>
        <w:rPr>
          <w:rFonts w:ascii="Comic Sans MS" w:hAnsi="Comic Sans MS"/>
          <w:sz w:val="24"/>
          <w:szCs w:val="24"/>
        </w:rPr>
        <w:t>Warn the employee that any failure to improve or resolve the situation will result in further disciplinary action, possibly leading to a final written warning, which, if unheeded or still unresolved may ultimately lead to dismissal with appropriate notice.</w:t>
      </w:r>
    </w:p>
    <w:p w14:paraId="69AC88EC" w14:textId="77777777" w:rsidR="00B659AE" w:rsidRDefault="00B659AE" w:rsidP="00B659AE">
      <w:pPr>
        <w:pStyle w:val="ListParagraph"/>
        <w:numPr>
          <w:ilvl w:val="0"/>
          <w:numId w:val="27"/>
        </w:numPr>
        <w:rPr>
          <w:rFonts w:ascii="Comic Sans MS" w:hAnsi="Comic Sans MS"/>
          <w:sz w:val="24"/>
          <w:szCs w:val="24"/>
        </w:rPr>
      </w:pPr>
      <w:r>
        <w:rPr>
          <w:rFonts w:ascii="Comic Sans MS" w:hAnsi="Comic Sans MS"/>
          <w:sz w:val="24"/>
          <w:szCs w:val="24"/>
        </w:rPr>
        <w:t>Explain that he or she has the right to appeal against the decision within five days.</w:t>
      </w:r>
    </w:p>
    <w:p w14:paraId="1B0DAC04" w14:textId="77777777" w:rsidR="00721EEC" w:rsidRDefault="00721EEC" w:rsidP="00721EEC">
      <w:pPr>
        <w:ind w:left="720"/>
        <w:rPr>
          <w:rFonts w:ascii="Comic Sans MS" w:hAnsi="Comic Sans MS"/>
          <w:sz w:val="24"/>
          <w:szCs w:val="24"/>
        </w:rPr>
      </w:pPr>
    </w:p>
    <w:p w14:paraId="768CC69A" w14:textId="77777777" w:rsidR="00721EEC" w:rsidRDefault="00721EEC" w:rsidP="00721EEC">
      <w:pPr>
        <w:ind w:left="720"/>
        <w:rPr>
          <w:rFonts w:ascii="Comic Sans MS" w:hAnsi="Comic Sans MS"/>
          <w:b/>
          <w:sz w:val="24"/>
          <w:szCs w:val="24"/>
        </w:rPr>
      </w:pPr>
      <w:r>
        <w:rPr>
          <w:rFonts w:ascii="Comic Sans MS" w:hAnsi="Comic Sans MS"/>
          <w:b/>
          <w:sz w:val="24"/>
          <w:szCs w:val="24"/>
        </w:rPr>
        <w:t>Final written warning</w:t>
      </w:r>
    </w:p>
    <w:p w14:paraId="11AC0825" w14:textId="77777777" w:rsidR="00721EEC" w:rsidRDefault="00721EEC" w:rsidP="00721EEC">
      <w:pPr>
        <w:ind w:left="720"/>
        <w:rPr>
          <w:rFonts w:ascii="Comic Sans MS" w:hAnsi="Comic Sans MS"/>
          <w:sz w:val="24"/>
          <w:szCs w:val="24"/>
        </w:rPr>
      </w:pPr>
      <w:r>
        <w:rPr>
          <w:rFonts w:ascii="Comic Sans MS" w:hAnsi="Comic Sans MS"/>
          <w:sz w:val="24"/>
          <w:szCs w:val="24"/>
        </w:rPr>
        <w:t>If the employee fails to correct his or her conduct and further action is deemed necessary, or if the original offence is considered too serious to warrant an initial verbal or written warning then the following procedure will be followed:</w:t>
      </w:r>
    </w:p>
    <w:p w14:paraId="0FC13335" w14:textId="77777777" w:rsidR="00721EEC" w:rsidRPr="00721EEC" w:rsidRDefault="00721EEC" w:rsidP="00721EEC">
      <w:pPr>
        <w:pStyle w:val="ListParagraph"/>
        <w:numPr>
          <w:ilvl w:val="1"/>
          <w:numId w:val="28"/>
        </w:numPr>
        <w:rPr>
          <w:rFonts w:ascii="Comic Sans MS" w:hAnsi="Comic Sans MS"/>
          <w:sz w:val="24"/>
          <w:szCs w:val="24"/>
        </w:rPr>
      </w:pPr>
      <w:r w:rsidRPr="00721EEC">
        <w:rPr>
          <w:rFonts w:ascii="Comic Sans MS" w:hAnsi="Comic Sans MS"/>
          <w:sz w:val="24"/>
          <w:szCs w:val="24"/>
        </w:rPr>
        <w:t xml:space="preserve">The employee will be interviewed by the disciplinary panel who will explain the complaint. The employee will be given full opportunity to respond and state his/her case under the </w:t>
      </w:r>
      <w:r w:rsidRPr="00721EEC">
        <w:rPr>
          <w:rFonts w:ascii="Comic Sans MS" w:hAnsi="Comic Sans MS"/>
          <w:sz w:val="24"/>
          <w:szCs w:val="24"/>
        </w:rPr>
        <w:lastRenderedPageBreak/>
        <w:t>same circumstances as in the verbal and written warning processes which are detailed above.</w:t>
      </w:r>
    </w:p>
    <w:p w14:paraId="01D641D6" w14:textId="77777777" w:rsidR="00721EEC" w:rsidRDefault="00721EEC" w:rsidP="00721EEC">
      <w:pPr>
        <w:pStyle w:val="ListParagraph"/>
        <w:numPr>
          <w:ilvl w:val="1"/>
          <w:numId w:val="28"/>
        </w:numPr>
        <w:rPr>
          <w:rFonts w:ascii="Comic Sans MS" w:hAnsi="Comic Sans MS"/>
          <w:sz w:val="24"/>
          <w:szCs w:val="24"/>
        </w:rPr>
      </w:pPr>
      <w:r>
        <w:rPr>
          <w:rFonts w:ascii="Comic Sans MS" w:hAnsi="Comic Sans MS"/>
          <w:sz w:val="24"/>
          <w:szCs w:val="24"/>
        </w:rPr>
        <w:t>The person accompanying the employee will be allowed to ask questions relevant to the proceedings and the investigation.</w:t>
      </w:r>
    </w:p>
    <w:p w14:paraId="13A87075" w14:textId="77777777" w:rsidR="00721EEC" w:rsidRDefault="00721EEC" w:rsidP="00721EEC">
      <w:pPr>
        <w:pStyle w:val="ListParagraph"/>
        <w:numPr>
          <w:ilvl w:val="1"/>
          <w:numId w:val="28"/>
        </w:numPr>
        <w:rPr>
          <w:rFonts w:ascii="Comic Sans MS" w:hAnsi="Comic Sans MS"/>
          <w:sz w:val="24"/>
          <w:szCs w:val="24"/>
        </w:rPr>
      </w:pPr>
      <w:r>
        <w:rPr>
          <w:rFonts w:ascii="Comic Sans MS" w:hAnsi="Comic Sans MS"/>
          <w:sz w:val="24"/>
          <w:szCs w:val="24"/>
        </w:rPr>
        <w:t>Fresh evidence will be considered at the hearing if necessary and appropriate.</w:t>
      </w:r>
    </w:p>
    <w:p w14:paraId="3FEEF772" w14:textId="77777777" w:rsidR="00721EEC" w:rsidRDefault="00721EEC" w:rsidP="00721EEC">
      <w:pPr>
        <w:pStyle w:val="ListParagraph"/>
        <w:numPr>
          <w:ilvl w:val="1"/>
          <w:numId w:val="28"/>
        </w:numPr>
        <w:rPr>
          <w:rFonts w:ascii="Comic Sans MS" w:hAnsi="Comic Sans MS"/>
          <w:sz w:val="24"/>
          <w:szCs w:val="24"/>
        </w:rPr>
      </w:pPr>
      <w:r>
        <w:rPr>
          <w:rFonts w:ascii="Comic Sans MS" w:hAnsi="Comic Sans MS"/>
          <w:sz w:val="24"/>
          <w:szCs w:val="24"/>
        </w:rPr>
        <w:t xml:space="preserve">If a final written warning </w:t>
      </w:r>
      <w:proofErr w:type="gramStart"/>
      <w:r>
        <w:rPr>
          <w:rFonts w:ascii="Comic Sans MS" w:hAnsi="Comic Sans MS"/>
          <w:sz w:val="24"/>
          <w:szCs w:val="24"/>
        </w:rPr>
        <w:t>is considered to be</w:t>
      </w:r>
      <w:proofErr w:type="gramEnd"/>
      <w:r>
        <w:rPr>
          <w:rFonts w:ascii="Comic Sans MS" w:hAnsi="Comic Sans MS"/>
          <w:sz w:val="24"/>
          <w:szCs w:val="24"/>
        </w:rPr>
        <w:t xml:space="preserve"> appropriate, this will be explained to the employee, a letter confirming this decision will be sent to the employee and a copy of this will be kept on their file for at least two years.</w:t>
      </w:r>
    </w:p>
    <w:p w14:paraId="4D97B112" w14:textId="77777777" w:rsidR="00721EEC" w:rsidRDefault="00721EEC" w:rsidP="00721EEC">
      <w:pPr>
        <w:pStyle w:val="ListParagraph"/>
        <w:numPr>
          <w:ilvl w:val="1"/>
          <w:numId w:val="28"/>
        </w:numPr>
        <w:rPr>
          <w:rFonts w:ascii="Comic Sans MS" w:hAnsi="Comic Sans MS"/>
          <w:sz w:val="24"/>
          <w:szCs w:val="24"/>
        </w:rPr>
      </w:pPr>
      <w:r>
        <w:rPr>
          <w:rFonts w:ascii="Comic Sans MS" w:hAnsi="Comic Sans MS"/>
          <w:sz w:val="24"/>
          <w:szCs w:val="24"/>
        </w:rPr>
        <w:t>This letter will:</w:t>
      </w:r>
    </w:p>
    <w:p w14:paraId="4F70E584" w14:textId="77777777" w:rsidR="00721EEC" w:rsidRDefault="00721EEC" w:rsidP="00721EEC">
      <w:pPr>
        <w:pStyle w:val="ListParagraph"/>
        <w:numPr>
          <w:ilvl w:val="0"/>
          <w:numId w:val="29"/>
        </w:numPr>
        <w:rPr>
          <w:rFonts w:ascii="Comic Sans MS" w:hAnsi="Comic Sans MS"/>
          <w:sz w:val="24"/>
          <w:szCs w:val="24"/>
        </w:rPr>
      </w:pPr>
      <w:r>
        <w:rPr>
          <w:rFonts w:ascii="Comic Sans MS" w:hAnsi="Comic Sans MS"/>
          <w:sz w:val="24"/>
          <w:szCs w:val="24"/>
        </w:rPr>
        <w:t>Contain a clear reprimand and the reason(s) for it.</w:t>
      </w:r>
    </w:p>
    <w:p w14:paraId="3921DAF6" w14:textId="77777777" w:rsidR="00721EEC" w:rsidRDefault="004A2D95" w:rsidP="00721EEC">
      <w:pPr>
        <w:pStyle w:val="ListParagraph"/>
        <w:numPr>
          <w:ilvl w:val="0"/>
          <w:numId w:val="29"/>
        </w:numPr>
        <w:rPr>
          <w:rFonts w:ascii="Comic Sans MS" w:hAnsi="Comic Sans MS"/>
          <w:sz w:val="24"/>
          <w:szCs w:val="24"/>
        </w:rPr>
      </w:pPr>
      <w:r>
        <w:rPr>
          <w:rFonts w:ascii="Comic Sans MS" w:hAnsi="Comic Sans MS"/>
          <w:sz w:val="24"/>
          <w:szCs w:val="24"/>
        </w:rPr>
        <w:t>Explain what corrective action is required to be taken and the timescale during which the improvement(s) must be achieved.</w:t>
      </w:r>
    </w:p>
    <w:p w14:paraId="62D9D952" w14:textId="77777777" w:rsidR="004A2D95" w:rsidRDefault="004A2D95" w:rsidP="00721EEC">
      <w:pPr>
        <w:pStyle w:val="ListParagraph"/>
        <w:numPr>
          <w:ilvl w:val="0"/>
          <w:numId w:val="29"/>
        </w:numPr>
        <w:rPr>
          <w:rFonts w:ascii="Comic Sans MS" w:hAnsi="Comic Sans MS"/>
          <w:sz w:val="24"/>
          <w:szCs w:val="24"/>
        </w:rPr>
      </w:pPr>
      <w:r>
        <w:rPr>
          <w:rFonts w:ascii="Comic Sans MS" w:hAnsi="Comic Sans MS"/>
          <w:sz w:val="24"/>
          <w:szCs w:val="24"/>
        </w:rPr>
        <w:t>State any training needs which have been identified, including timescales for the implementation of this action and who is responsible for the action(s).</w:t>
      </w:r>
    </w:p>
    <w:p w14:paraId="5A730357" w14:textId="77777777" w:rsidR="004A2D95" w:rsidRDefault="004A2D95" w:rsidP="00721EEC">
      <w:pPr>
        <w:pStyle w:val="ListParagraph"/>
        <w:numPr>
          <w:ilvl w:val="0"/>
          <w:numId w:val="29"/>
        </w:numPr>
        <w:rPr>
          <w:rFonts w:ascii="Comic Sans MS" w:hAnsi="Comic Sans MS"/>
          <w:sz w:val="24"/>
          <w:szCs w:val="24"/>
        </w:rPr>
      </w:pPr>
      <w:r>
        <w:rPr>
          <w:rFonts w:ascii="Comic Sans MS" w:hAnsi="Comic Sans MS"/>
          <w:sz w:val="24"/>
          <w:szCs w:val="24"/>
        </w:rPr>
        <w:t xml:space="preserve">Ensure a clear understanding of any mitigating circumstances that have been </w:t>
      </w:r>
      <w:proofErr w:type="gramStart"/>
      <w:r>
        <w:rPr>
          <w:rFonts w:ascii="Comic Sans MS" w:hAnsi="Comic Sans MS"/>
          <w:sz w:val="24"/>
          <w:szCs w:val="24"/>
        </w:rPr>
        <w:t>taken into account</w:t>
      </w:r>
      <w:proofErr w:type="gramEnd"/>
      <w:r>
        <w:rPr>
          <w:rFonts w:ascii="Comic Sans MS" w:hAnsi="Comic Sans MS"/>
          <w:sz w:val="24"/>
          <w:szCs w:val="24"/>
        </w:rPr>
        <w:t xml:space="preserve"> whilst reaching the decision.</w:t>
      </w:r>
    </w:p>
    <w:p w14:paraId="095417AC" w14:textId="77777777" w:rsidR="004A2D95" w:rsidRDefault="004A2D95" w:rsidP="00721EEC">
      <w:pPr>
        <w:pStyle w:val="ListParagraph"/>
        <w:numPr>
          <w:ilvl w:val="0"/>
          <w:numId w:val="29"/>
        </w:numPr>
        <w:rPr>
          <w:rFonts w:ascii="Comic Sans MS" w:hAnsi="Comic Sans MS"/>
          <w:sz w:val="24"/>
          <w:szCs w:val="24"/>
        </w:rPr>
      </w:pPr>
      <w:r>
        <w:rPr>
          <w:rFonts w:ascii="Comic Sans MS" w:hAnsi="Comic Sans MS"/>
          <w:sz w:val="24"/>
          <w:szCs w:val="24"/>
        </w:rPr>
        <w:t>Warn that any failure to improve or resolve the situation will result in further disciplinary action which may ultimately lead to dismissal with appropriate notice.</w:t>
      </w:r>
    </w:p>
    <w:p w14:paraId="7A1CC6A5" w14:textId="77777777" w:rsidR="004A2D95" w:rsidRDefault="004A2D95" w:rsidP="00721EEC">
      <w:pPr>
        <w:pStyle w:val="ListParagraph"/>
        <w:numPr>
          <w:ilvl w:val="0"/>
          <w:numId w:val="29"/>
        </w:numPr>
        <w:rPr>
          <w:rFonts w:ascii="Comic Sans MS" w:hAnsi="Comic Sans MS"/>
          <w:sz w:val="24"/>
          <w:szCs w:val="24"/>
        </w:rPr>
      </w:pPr>
      <w:r>
        <w:rPr>
          <w:rFonts w:ascii="Comic Sans MS" w:hAnsi="Comic Sans MS"/>
          <w:sz w:val="24"/>
          <w:szCs w:val="24"/>
        </w:rPr>
        <w:t>Explain that he or she has the right to appeal against the decision, within five days.</w:t>
      </w:r>
    </w:p>
    <w:p w14:paraId="3CFDABBE" w14:textId="77777777" w:rsidR="004A2D95" w:rsidRDefault="004A2D95" w:rsidP="004A2D95">
      <w:pPr>
        <w:rPr>
          <w:rFonts w:ascii="Comic Sans MS" w:hAnsi="Comic Sans MS"/>
          <w:b/>
          <w:sz w:val="24"/>
          <w:szCs w:val="24"/>
        </w:rPr>
      </w:pPr>
      <w:r>
        <w:rPr>
          <w:rFonts w:ascii="Comic Sans MS" w:hAnsi="Comic Sans MS"/>
          <w:b/>
          <w:sz w:val="24"/>
          <w:szCs w:val="24"/>
        </w:rPr>
        <w:t>Dismissal</w:t>
      </w:r>
    </w:p>
    <w:p w14:paraId="6AB25EFA" w14:textId="77777777" w:rsidR="004A2D95" w:rsidRDefault="00111EB4" w:rsidP="004A2D95">
      <w:pPr>
        <w:rPr>
          <w:rFonts w:ascii="Comic Sans MS" w:hAnsi="Comic Sans MS"/>
          <w:sz w:val="24"/>
          <w:szCs w:val="24"/>
        </w:rPr>
      </w:pPr>
      <w:r>
        <w:rPr>
          <w:rFonts w:ascii="Comic Sans MS" w:hAnsi="Comic Sans MS"/>
          <w:sz w:val="24"/>
          <w:szCs w:val="24"/>
        </w:rPr>
        <w:t>If the employee fails to correct his or her conduct and further action is deemed necessary, if the original offence is considered too serious to warrant a warning, or in cases considered to constitute gross misconduct then dismissal is the final disciplinary option available. In this instance the following procedure will be followed:</w:t>
      </w:r>
    </w:p>
    <w:p w14:paraId="57F29D8C" w14:textId="77777777" w:rsidR="00111EB4" w:rsidRPr="00D37009" w:rsidRDefault="00D37009" w:rsidP="00D37009">
      <w:pPr>
        <w:pStyle w:val="ListParagraph"/>
        <w:numPr>
          <w:ilvl w:val="1"/>
          <w:numId w:val="30"/>
        </w:numPr>
        <w:rPr>
          <w:rFonts w:ascii="Comic Sans MS" w:hAnsi="Comic Sans MS"/>
          <w:sz w:val="24"/>
          <w:szCs w:val="24"/>
        </w:rPr>
      </w:pPr>
      <w:r w:rsidRPr="00D37009">
        <w:rPr>
          <w:rFonts w:ascii="Comic Sans MS" w:hAnsi="Comic Sans MS"/>
          <w:sz w:val="24"/>
          <w:szCs w:val="24"/>
        </w:rPr>
        <w:t>The employee will be interviewed in accordance with the above process.</w:t>
      </w:r>
    </w:p>
    <w:p w14:paraId="1192DFF3" w14:textId="77777777" w:rsidR="00D37009" w:rsidRDefault="00D37009" w:rsidP="00D37009">
      <w:pPr>
        <w:pStyle w:val="ListParagraph"/>
        <w:numPr>
          <w:ilvl w:val="1"/>
          <w:numId w:val="30"/>
        </w:numPr>
        <w:rPr>
          <w:rFonts w:ascii="Comic Sans MS" w:hAnsi="Comic Sans MS"/>
          <w:sz w:val="24"/>
          <w:szCs w:val="24"/>
        </w:rPr>
      </w:pPr>
      <w:r>
        <w:rPr>
          <w:rFonts w:ascii="Comic Sans MS" w:hAnsi="Comic Sans MS"/>
          <w:sz w:val="24"/>
          <w:szCs w:val="24"/>
        </w:rPr>
        <w:t xml:space="preserve">If the panel reach a decision that leaves no alternative other than dismissal, the employee will be given notice of this decision verbally </w:t>
      </w:r>
      <w:r>
        <w:rPr>
          <w:rFonts w:ascii="Comic Sans MS" w:hAnsi="Comic Sans MS"/>
          <w:sz w:val="24"/>
          <w:szCs w:val="24"/>
        </w:rPr>
        <w:lastRenderedPageBreak/>
        <w:t>and in writing, stating the reason(s) for dismissal and giving details of the right to appeal as previously detailed.</w:t>
      </w:r>
    </w:p>
    <w:p w14:paraId="4AA629D2" w14:textId="77777777" w:rsidR="00D37009" w:rsidRDefault="00D37009" w:rsidP="00D37009">
      <w:pPr>
        <w:rPr>
          <w:rFonts w:ascii="Comic Sans MS" w:hAnsi="Comic Sans MS"/>
          <w:sz w:val="24"/>
          <w:szCs w:val="24"/>
        </w:rPr>
      </w:pPr>
      <w:r>
        <w:rPr>
          <w:rFonts w:ascii="Comic Sans MS" w:hAnsi="Comic Sans MS"/>
          <w:sz w:val="24"/>
          <w:szCs w:val="24"/>
        </w:rPr>
        <w:t xml:space="preserve">If, however, significant progress has been made within the allotted time frame and matters are deemed to have been rectified to an acceptable level, the record of the relevant warnings will remain in the individual’s </w:t>
      </w:r>
      <w:proofErr w:type="gramStart"/>
      <w:r>
        <w:rPr>
          <w:rFonts w:ascii="Comic Sans MS" w:hAnsi="Comic Sans MS"/>
          <w:sz w:val="24"/>
          <w:szCs w:val="24"/>
        </w:rPr>
        <w:t>file</w:t>
      </w:r>
      <w:proofErr w:type="gramEnd"/>
      <w:r>
        <w:rPr>
          <w:rFonts w:ascii="Comic Sans MS" w:hAnsi="Comic Sans MS"/>
          <w:sz w:val="24"/>
          <w:szCs w:val="24"/>
        </w:rPr>
        <w:t xml:space="preserve"> and no further action will be taken at this time.</w:t>
      </w:r>
    </w:p>
    <w:p w14:paraId="639F2E23" w14:textId="77777777" w:rsidR="00D37009" w:rsidRDefault="00D37009" w:rsidP="00D37009">
      <w:pPr>
        <w:rPr>
          <w:rFonts w:ascii="Comic Sans MS" w:hAnsi="Comic Sans MS"/>
          <w:sz w:val="24"/>
          <w:szCs w:val="24"/>
        </w:rPr>
      </w:pPr>
    </w:p>
    <w:p w14:paraId="6CB9CE2D" w14:textId="77777777" w:rsidR="00D37009" w:rsidRDefault="00D37009" w:rsidP="00D37009">
      <w:pPr>
        <w:rPr>
          <w:rFonts w:ascii="Comic Sans MS" w:hAnsi="Comic Sans MS"/>
          <w:b/>
          <w:sz w:val="24"/>
          <w:szCs w:val="24"/>
        </w:rPr>
      </w:pPr>
      <w:r>
        <w:rPr>
          <w:rFonts w:ascii="Comic Sans MS" w:hAnsi="Comic Sans MS"/>
          <w:b/>
          <w:sz w:val="24"/>
          <w:szCs w:val="24"/>
        </w:rPr>
        <w:t>Suspension</w:t>
      </w:r>
    </w:p>
    <w:p w14:paraId="2F278FE8" w14:textId="77777777" w:rsidR="00D37009" w:rsidRDefault="00D37009" w:rsidP="00D37009">
      <w:pPr>
        <w:rPr>
          <w:rFonts w:ascii="Comic Sans MS" w:hAnsi="Comic Sans MS"/>
          <w:sz w:val="24"/>
          <w:szCs w:val="24"/>
        </w:rPr>
      </w:pPr>
      <w:r>
        <w:rPr>
          <w:rFonts w:ascii="Comic Sans MS" w:hAnsi="Comic Sans MS"/>
          <w:sz w:val="24"/>
          <w:szCs w:val="24"/>
        </w:rPr>
        <w:t>If circumstances appear to warrant instant dismissal, an employee may be suspended, with pay, while a thorough investigation is carried out.</w:t>
      </w:r>
    </w:p>
    <w:p w14:paraId="1BC87EFD" w14:textId="77777777" w:rsidR="00D37009" w:rsidRDefault="00D37009" w:rsidP="00D37009">
      <w:pPr>
        <w:rPr>
          <w:rFonts w:ascii="Comic Sans MS" w:hAnsi="Comic Sans MS"/>
          <w:sz w:val="24"/>
          <w:szCs w:val="24"/>
        </w:rPr>
      </w:pPr>
      <w:r>
        <w:rPr>
          <w:rFonts w:ascii="Comic Sans MS" w:hAnsi="Comic Sans MS"/>
          <w:sz w:val="24"/>
          <w:szCs w:val="24"/>
        </w:rPr>
        <w:t xml:space="preserve">The investigation will be carried out by the management (or another suitable representative of the preschool in the case of a member of the management staff being investigated) </w:t>
      </w:r>
      <w:proofErr w:type="gramStart"/>
      <w:r>
        <w:rPr>
          <w:rFonts w:ascii="Comic Sans MS" w:hAnsi="Comic Sans MS"/>
          <w:sz w:val="24"/>
          <w:szCs w:val="24"/>
        </w:rPr>
        <w:t>in order to</w:t>
      </w:r>
      <w:proofErr w:type="gramEnd"/>
      <w:r>
        <w:rPr>
          <w:rFonts w:ascii="Comic Sans MS" w:hAnsi="Comic Sans MS"/>
          <w:sz w:val="24"/>
          <w:szCs w:val="24"/>
        </w:rPr>
        <w:t xml:space="preserve"> ascertain details and gather any evidence regarding the alleged situation. This may consist of obtaining written statements from all witnesses to the incident and from the employee who is the subject of the disciplinary process.</w:t>
      </w:r>
    </w:p>
    <w:p w14:paraId="75BC833A" w14:textId="77777777" w:rsidR="00D37009" w:rsidRDefault="00D37009" w:rsidP="00D37009">
      <w:pPr>
        <w:rPr>
          <w:rFonts w:ascii="Comic Sans MS" w:hAnsi="Comic Sans MS"/>
          <w:sz w:val="24"/>
          <w:szCs w:val="24"/>
        </w:rPr>
      </w:pPr>
      <w:r>
        <w:rPr>
          <w:rFonts w:ascii="Comic Sans MS" w:hAnsi="Comic Sans MS"/>
          <w:sz w:val="24"/>
          <w:szCs w:val="24"/>
        </w:rPr>
        <w:t>The investigation will be carried out within as short a timescale as possible. The employee will be given copies of any information that is to be used at the disciplinary hearing at least 48 hours prior to the hearing.</w:t>
      </w:r>
    </w:p>
    <w:p w14:paraId="5C0347AC" w14:textId="77777777" w:rsidR="00D37009" w:rsidRDefault="00D37009" w:rsidP="00D37009">
      <w:pPr>
        <w:rPr>
          <w:rFonts w:ascii="Comic Sans MS" w:hAnsi="Comic Sans MS"/>
          <w:b/>
          <w:sz w:val="24"/>
          <w:szCs w:val="24"/>
        </w:rPr>
      </w:pPr>
      <w:r>
        <w:rPr>
          <w:rFonts w:ascii="Comic Sans MS" w:hAnsi="Comic Sans MS"/>
          <w:b/>
          <w:sz w:val="24"/>
          <w:szCs w:val="24"/>
        </w:rPr>
        <w:t>Instant dismissal</w:t>
      </w:r>
    </w:p>
    <w:p w14:paraId="04E17837" w14:textId="77777777" w:rsidR="00D37009" w:rsidRDefault="00D37009" w:rsidP="00D37009">
      <w:pPr>
        <w:rPr>
          <w:rFonts w:ascii="Comic Sans MS" w:hAnsi="Comic Sans MS"/>
          <w:sz w:val="24"/>
          <w:szCs w:val="24"/>
        </w:rPr>
      </w:pPr>
      <w:r>
        <w:rPr>
          <w:rFonts w:ascii="Comic Sans MS" w:hAnsi="Comic Sans MS"/>
          <w:sz w:val="24"/>
          <w:szCs w:val="24"/>
        </w:rPr>
        <w:t>This option is only used in circumstances of gross misconduct. Examples of behaviour which constitute gross misconduct are:</w:t>
      </w:r>
    </w:p>
    <w:p w14:paraId="58CD8A94" w14:textId="77777777" w:rsidR="00D37009" w:rsidRDefault="00D37009" w:rsidP="00D37009">
      <w:pPr>
        <w:pStyle w:val="ListParagraph"/>
        <w:numPr>
          <w:ilvl w:val="0"/>
          <w:numId w:val="31"/>
        </w:numPr>
        <w:rPr>
          <w:rFonts w:ascii="Comic Sans MS" w:hAnsi="Comic Sans MS"/>
          <w:sz w:val="24"/>
          <w:szCs w:val="24"/>
        </w:rPr>
      </w:pPr>
      <w:r>
        <w:rPr>
          <w:rFonts w:ascii="Comic Sans MS" w:hAnsi="Comic Sans MS"/>
          <w:sz w:val="24"/>
          <w:szCs w:val="24"/>
        </w:rPr>
        <w:t>Theft of fraud</w:t>
      </w:r>
    </w:p>
    <w:p w14:paraId="604A3D3C" w14:textId="77777777" w:rsidR="00D37009" w:rsidRDefault="00D37009" w:rsidP="00D37009">
      <w:pPr>
        <w:pStyle w:val="ListParagraph"/>
        <w:numPr>
          <w:ilvl w:val="0"/>
          <w:numId w:val="31"/>
        </w:numPr>
        <w:rPr>
          <w:rFonts w:ascii="Comic Sans MS" w:hAnsi="Comic Sans MS"/>
          <w:sz w:val="24"/>
          <w:szCs w:val="24"/>
        </w:rPr>
      </w:pPr>
      <w:r>
        <w:rPr>
          <w:rFonts w:ascii="Comic Sans MS" w:hAnsi="Comic Sans MS"/>
          <w:sz w:val="24"/>
          <w:szCs w:val="24"/>
        </w:rPr>
        <w:t>Ill-treatment of children</w:t>
      </w:r>
    </w:p>
    <w:p w14:paraId="1B1C0F1A" w14:textId="77777777" w:rsidR="00D37009" w:rsidRDefault="00D37009" w:rsidP="00D37009">
      <w:pPr>
        <w:pStyle w:val="ListParagraph"/>
        <w:numPr>
          <w:ilvl w:val="0"/>
          <w:numId w:val="31"/>
        </w:numPr>
        <w:rPr>
          <w:rFonts w:ascii="Comic Sans MS" w:hAnsi="Comic Sans MS"/>
          <w:sz w:val="24"/>
          <w:szCs w:val="24"/>
        </w:rPr>
      </w:pPr>
      <w:r>
        <w:rPr>
          <w:rFonts w:ascii="Comic Sans MS" w:hAnsi="Comic Sans MS"/>
          <w:sz w:val="24"/>
          <w:szCs w:val="24"/>
        </w:rPr>
        <w:t>Inappropriate use of or handling of images or information of children within the setting (this includes the use of mobile phones, cameras and internet-based activities as specified in the Social Networking Policy).</w:t>
      </w:r>
    </w:p>
    <w:p w14:paraId="1E7C05EE" w14:textId="77777777" w:rsidR="00D37009" w:rsidRDefault="00D37009" w:rsidP="00D37009">
      <w:pPr>
        <w:pStyle w:val="ListParagraph"/>
        <w:numPr>
          <w:ilvl w:val="0"/>
          <w:numId w:val="31"/>
        </w:numPr>
        <w:rPr>
          <w:rFonts w:ascii="Comic Sans MS" w:hAnsi="Comic Sans MS"/>
          <w:sz w:val="24"/>
          <w:szCs w:val="24"/>
        </w:rPr>
      </w:pPr>
      <w:r>
        <w:rPr>
          <w:rFonts w:ascii="Comic Sans MS" w:hAnsi="Comic Sans MS"/>
          <w:sz w:val="24"/>
          <w:szCs w:val="24"/>
        </w:rPr>
        <w:t>Assault</w:t>
      </w:r>
    </w:p>
    <w:p w14:paraId="16FC38C1" w14:textId="77777777" w:rsidR="00D37009" w:rsidRDefault="00D37009" w:rsidP="00D37009">
      <w:pPr>
        <w:pStyle w:val="ListParagraph"/>
        <w:numPr>
          <w:ilvl w:val="0"/>
          <w:numId w:val="31"/>
        </w:numPr>
        <w:rPr>
          <w:rFonts w:ascii="Comic Sans MS" w:hAnsi="Comic Sans MS"/>
          <w:sz w:val="24"/>
          <w:szCs w:val="24"/>
        </w:rPr>
      </w:pPr>
      <w:r>
        <w:rPr>
          <w:rFonts w:ascii="Comic Sans MS" w:hAnsi="Comic Sans MS"/>
          <w:sz w:val="24"/>
          <w:szCs w:val="24"/>
        </w:rPr>
        <w:t>Malicious damage</w:t>
      </w:r>
    </w:p>
    <w:p w14:paraId="651A0DEA" w14:textId="77777777" w:rsidR="00D37009" w:rsidRDefault="00C97446" w:rsidP="00D37009">
      <w:pPr>
        <w:pStyle w:val="ListParagraph"/>
        <w:numPr>
          <w:ilvl w:val="0"/>
          <w:numId w:val="31"/>
        </w:numPr>
        <w:rPr>
          <w:rFonts w:ascii="Comic Sans MS" w:hAnsi="Comic Sans MS"/>
          <w:sz w:val="24"/>
          <w:szCs w:val="24"/>
        </w:rPr>
      </w:pPr>
      <w:r>
        <w:rPr>
          <w:rFonts w:ascii="Comic Sans MS" w:hAnsi="Comic Sans MS"/>
          <w:sz w:val="24"/>
          <w:szCs w:val="24"/>
        </w:rPr>
        <w:t>Gross carelessness which threatens the health and safety of others</w:t>
      </w:r>
    </w:p>
    <w:p w14:paraId="3394C6FD" w14:textId="77777777" w:rsidR="00C97446" w:rsidRDefault="00C97446" w:rsidP="00D37009">
      <w:pPr>
        <w:pStyle w:val="ListParagraph"/>
        <w:numPr>
          <w:ilvl w:val="0"/>
          <w:numId w:val="31"/>
        </w:numPr>
        <w:rPr>
          <w:rFonts w:ascii="Comic Sans MS" w:hAnsi="Comic Sans MS"/>
          <w:sz w:val="24"/>
          <w:szCs w:val="24"/>
        </w:rPr>
      </w:pPr>
      <w:r>
        <w:rPr>
          <w:rFonts w:ascii="Comic Sans MS" w:hAnsi="Comic Sans MS"/>
          <w:sz w:val="24"/>
          <w:szCs w:val="24"/>
        </w:rPr>
        <w:t>Being unfit for work through the effects and/or use of drugs or alcohol</w:t>
      </w:r>
    </w:p>
    <w:p w14:paraId="6DA2B0D9" w14:textId="77777777" w:rsidR="00C97446" w:rsidRDefault="00F54B23" w:rsidP="00C97446">
      <w:pPr>
        <w:rPr>
          <w:rFonts w:ascii="Comic Sans MS" w:hAnsi="Comic Sans MS"/>
          <w:sz w:val="24"/>
          <w:szCs w:val="24"/>
        </w:rPr>
      </w:pPr>
      <w:r>
        <w:rPr>
          <w:rFonts w:ascii="Comic Sans MS" w:hAnsi="Comic Sans MS"/>
          <w:sz w:val="24"/>
          <w:szCs w:val="24"/>
        </w:rPr>
        <w:t xml:space="preserve">Whilst this is not an exhaustive list, the examples given are representative of the serious nature of possible reasons for instant dismissal. For incidents which </w:t>
      </w:r>
      <w:r>
        <w:rPr>
          <w:rFonts w:ascii="Comic Sans MS" w:hAnsi="Comic Sans MS"/>
          <w:sz w:val="24"/>
          <w:szCs w:val="24"/>
        </w:rPr>
        <w:lastRenderedPageBreak/>
        <w:t>are deemed to have a less serious nature, dismissal may occur only after the appropriate hearing, warnings and notice have been given as outlined above.</w:t>
      </w:r>
    </w:p>
    <w:p w14:paraId="156765FA" w14:textId="77777777" w:rsidR="00F54B23" w:rsidRDefault="00F54B23" w:rsidP="00C97446">
      <w:pPr>
        <w:rPr>
          <w:rFonts w:ascii="Comic Sans MS" w:hAnsi="Comic Sans MS"/>
          <w:sz w:val="24"/>
          <w:szCs w:val="24"/>
        </w:rPr>
      </w:pPr>
      <w:r>
        <w:rPr>
          <w:rFonts w:ascii="Comic Sans MS" w:hAnsi="Comic Sans MS"/>
          <w:sz w:val="24"/>
          <w:szCs w:val="24"/>
        </w:rPr>
        <w:t>Where the employer becomes aware of relevant information which may lead to disqualification of an employee Caterpillars will take appropriate action to ensure the safety of the children. In this event Caterpillars will no longer employ the staff member and will not re-employ them in the future.</w:t>
      </w:r>
    </w:p>
    <w:p w14:paraId="3ABFE616" w14:textId="77777777" w:rsidR="00F54B23" w:rsidRDefault="00F54B23" w:rsidP="00C97446">
      <w:pPr>
        <w:rPr>
          <w:rFonts w:ascii="Comic Sans MS" w:hAnsi="Comic Sans MS"/>
          <w:sz w:val="24"/>
          <w:szCs w:val="24"/>
        </w:rPr>
      </w:pPr>
      <w:r>
        <w:rPr>
          <w:rFonts w:ascii="Comic Sans MS" w:hAnsi="Comic Sans MS"/>
          <w:sz w:val="24"/>
          <w:szCs w:val="24"/>
        </w:rPr>
        <w:t>Caterpillars will give Ofsted the following information:</w:t>
      </w:r>
    </w:p>
    <w:p w14:paraId="6EEAB1A8" w14:textId="77777777" w:rsidR="00F54B23" w:rsidRDefault="007A37CD" w:rsidP="00F54B23">
      <w:pPr>
        <w:pStyle w:val="ListParagraph"/>
        <w:numPr>
          <w:ilvl w:val="0"/>
          <w:numId w:val="32"/>
        </w:numPr>
        <w:rPr>
          <w:rFonts w:ascii="Comic Sans MS" w:hAnsi="Comic Sans MS"/>
          <w:sz w:val="24"/>
          <w:szCs w:val="24"/>
        </w:rPr>
      </w:pPr>
      <w:r>
        <w:rPr>
          <w:rFonts w:ascii="Comic Sans MS" w:hAnsi="Comic Sans MS"/>
          <w:sz w:val="24"/>
          <w:szCs w:val="24"/>
        </w:rPr>
        <w:t>Details of any order, determination or conviction, or other ground for disqualification from the registration under regulations made under section 75 of the Childcare Act 2006.</w:t>
      </w:r>
    </w:p>
    <w:p w14:paraId="3CAE67CD" w14:textId="77777777" w:rsidR="007A37CD" w:rsidRDefault="007A37CD" w:rsidP="00F54B23">
      <w:pPr>
        <w:pStyle w:val="ListParagraph"/>
        <w:numPr>
          <w:ilvl w:val="0"/>
          <w:numId w:val="32"/>
        </w:numPr>
        <w:rPr>
          <w:rFonts w:ascii="Comic Sans MS" w:hAnsi="Comic Sans MS"/>
          <w:sz w:val="24"/>
          <w:szCs w:val="24"/>
        </w:rPr>
      </w:pPr>
      <w:r>
        <w:rPr>
          <w:rFonts w:ascii="Comic Sans MS" w:hAnsi="Comic Sans MS"/>
          <w:sz w:val="24"/>
          <w:szCs w:val="24"/>
        </w:rPr>
        <w:t>The date of the order, determination or conviction, or the date when the other ground for the disqualification arose.</w:t>
      </w:r>
    </w:p>
    <w:p w14:paraId="09D1015D" w14:textId="77777777" w:rsidR="007A37CD" w:rsidRDefault="007A37CD" w:rsidP="00F54B23">
      <w:pPr>
        <w:pStyle w:val="ListParagraph"/>
        <w:numPr>
          <w:ilvl w:val="0"/>
          <w:numId w:val="32"/>
        </w:numPr>
        <w:rPr>
          <w:rFonts w:ascii="Comic Sans MS" w:hAnsi="Comic Sans MS"/>
          <w:sz w:val="24"/>
          <w:szCs w:val="24"/>
        </w:rPr>
      </w:pPr>
      <w:r>
        <w:rPr>
          <w:rFonts w:ascii="Comic Sans MS" w:hAnsi="Comic Sans MS"/>
          <w:sz w:val="24"/>
          <w:szCs w:val="24"/>
        </w:rPr>
        <w:t>The body of court which made the order and the sentence imposed.</w:t>
      </w:r>
    </w:p>
    <w:p w14:paraId="322DF0C0" w14:textId="77777777" w:rsidR="007A37CD" w:rsidRDefault="007A37CD" w:rsidP="00F54B23">
      <w:pPr>
        <w:pStyle w:val="ListParagraph"/>
        <w:numPr>
          <w:ilvl w:val="0"/>
          <w:numId w:val="32"/>
        </w:numPr>
        <w:rPr>
          <w:rFonts w:ascii="Comic Sans MS" w:hAnsi="Comic Sans MS"/>
          <w:sz w:val="24"/>
          <w:szCs w:val="24"/>
        </w:rPr>
      </w:pPr>
      <w:r>
        <w:rPr>
          <w:rFonts w:ascii="Comic Sans MS" w:hAnsi="Comic Sans MS"/>
          <w:sz w:val="24"/>
          <w:szCs w:val="24"/>
        </w:rPr>
        <w:t>A certified copy of the relevant order.</w:t>
      </w:r>
    </w:p>
    <w:p w14:paraId="2779D6C9" w14:textId="77777777" w:rsidR="007A37CD" w:rsidRDefault="007A37CD" w:rsidP="007A37CD">
      <w:pPr>
        <w:rPr>
          <w:rFonts w:ascii="Comic Sans MS" w:hAnsi="Comic Sans MS"/>
          <w:sz w:val="24"/>
          <w:szCs w:val="24"/>
        </w:rPr>
      </w:pPr>
      <w:r>
        <w:rPr>
          <w:rFonts w:ascii="Comic Sans MS" w:hAnsi="Comic Sans MS"/>
          <w:sz w:val="24"/>
          <w:szCs w:val="24"/>
        </w:rPr>
        <w:t>The information must be provided as soon as possible, but within at least 14 days from when Caterpillars became aware of the information.</w:t>
      </w:r>
    </w:p>
    <w:p w14:paraId="0831991E" w14:textId="77777777" w:rsidR="007A37CD" w:rsidRDefault="007A37CD" w:rsidP="007A37CD">
      <w:pPr>
        <w:rPr>
          <w:rFonts w:ascii="Comic Sans MS" w:hAnsi="Comic Sans MS"/>
          <w:sz w:val="24"/>
          <w:szCs w:val="24"/>
        </w:rPr>
      </w:pPr>
    </w:p>
    <w:p w14:paraId="71CBBAEF" w14:textId="77777777" w:rsidR="007A37CD" w:rsidRDefault="007A37CD" w:rsidP="007A37CD">
      <w:pPr>
        <w:rPr>
          <w:rFonts w:ascii="Comic Sans MS" w:hAnsi="Comic Sans MS"/>
          <w:b/>
          <w:sz w:val="24"/>
          <w:szCs w:val="24"/>
        </w:rPr>
      </w:pPr>
      <w:r>
        <w:rPr>
          <w:rFonts w:ascii="Comic Sans MS" w:hAnsi="Comic Sans MS"/>
          <w:b/>
          <w:sz w:val="24"/>
          <w:szCs w:val="24"/>
        </w:rPr>
        <w:t>Appeals</w:t>
      </w:r>
    </w:p>
    <w:p w14:paraId="2FCF5504" w14:textId="77777777" w:rsidR="007A37CD" w:rsidRDefault="007A37CD" w:rsidP="007A37CD">
      <w:pPr>
        <w:rPr>
          <w:rFonts w:ascii="Comic Sans MS" w:hAnsi="Comic Sans MS"/>
          <w:sz w:val="24"/>
          <w:szCs w:val="24"/>
        </w:rPr>
      </w:pPr>
      <w:r>
        <w:rPr>
          <w:rFonts w:ascii="Comic Sans MS" w:hAnsi="Comic Sans MS"/>
          <w:sz w:val="24"/>
          <w:szCs w:val="24"/>
        </w:rPr>
        <w:t xml:space="preserve">At each stage of the disciplinary procedure the employee will be advised that she or he has the right to appeal against any action or decision, and that the appeal must be made in writing to </w:t>
      </w:r>
      <w:r w:rsidR="00FF0C55">
        <w:rPr>
          <w:rFonts w:ascii="Comic Sans MS" w:hAnsi="Comic Sans MS"/>
          <w:sz w:val="24"/>
          <w:szCs w:val="24"/>
        </w:rPr>
        <w:t xml:space="preserve">the owner of the preschool within five days of the disciplinary hearing. The appeal should be heard, if </w:t>
      </w:r>
      <w:proofErr w:type="gramStart"/>
      <w:r w:rsidR="00FF0C55">
        <w:rPr>
          <w:rFonts w:ascii="Comic Sans MS" w:hAnsi="Comic Sans MS"/>
          <w:sz w:val="24"/>
          <w:szCs w:val="24"/>
        </w:rPr>
        <w:t>possible</w:t>
      </w:r>
      <w:proofErr w:type="gramEnd"/>
      <w:r w:rsidR="00FF0C55">
        <w:rPr>
          <w:rFonts w:ascii="Comic Sans MS" w:hAnsi="Comic Sans MS"/>
          <w:sz w:val="24"/>
          <w:szCs w:val="24"/>
        </w:rPr>
        <w:t xml:space="preserve"> within 10 days of the receipt of appeal. The owner of the preschool, together with management, will serve as Appeals Panel. The employee may be accompanied by a colleague or trade union official to represent or support them.</w:t>
      </w:r>
    </w:p>
    <w:p w14:paraId="3FFD4D66" w14:textId="77777777" w:rsidR="00FF0C55" w:rsidRDefault="00FE1873" w:rsidP="00FF0C55">
      <w:pPr>
        <w:pStyle w:val="ListParagraph"/>
        <w:numPr>
          <w:ilvl w:val="0"/>
          <w:numId w:val="33"/>
        </w:numPr>
        <w:rPr>
          <w:rFonts w:ascii="Comic Sans MS" w:hAnsi="Comic Sans MS"/>
          <w:sz w:val="24"/>
          <w:szCs w:val="24"/>
        </w:rPr>
      </w:pPr>
      <w:r>
        <w:rPr>
          <w:rFonts w:ascii="Comic Sans MS" w:hAnsi="Comic Sans MS"/>
          <w:sz w:val="24"/>
          <w:szCs w:val="24"/>
        </w:rPr>
        <w:t>The employee will explain why she or he is dissatisfied with the decision of the disciplinary panel and may ask questions.</w:t>
      </w:r>
    </w:p>
    <w:p w14:paraId="738F1ED0" w14:textId="77777777" w:rsidR="00FE1873" w:rsidRDefault="00FE1873" w:rsidP="00FF0C55">
      <w:pPr>
        <w:pStyle w:val="ListParagraph"/>
        <w:numPr>
          <w:ilvl w:val="0"/>
          <w:numId w:val="33"/>
        </w:numPr>
        <w:rPr>
          <w:rFonts w:ascii="Comic Sans MS" w:hAnsi="Comic Sans MS"/>
          <w:sz w:val="24"/>
          <w:szCs w:val="24"/>
        </w:rPr>
      </w:pPr>
      <w:r>
        <w:rPr>
          <w:rFonts w:ascii="Comic Sans MS" w:hAnsi="Comic Sans MS"/>
          <w:sz w:val="24"/>
          <w:szCs w:val="24"/>
        </w:rPr>
        <w:t>The Appeals Panel Chairperson will be asked to clarify the Disciplinary Panel’s decision and may be asked questions.</w:t>
      </w:r>
    </w:p>
    <w:p w14:paraId="549E0CD2" w14:textId="77777777" w:rsidR="00FE1873" w:rsidRDefault="00FE1873" w:rsidP="00FF0C55">
      <w:pPr>
        <w:pStyle w:val="ListParagraph"/>
        <w:numPr>
          <w:ilvl w:val="0"/>
          <w:numId w:val="33"/>
        </w:numPr>
        <w:rPr>
          <w:rFonts w:ascii="Comic Sans MS" w:hAnsi="Comic Sans MS"/>
          <w:sz w:val="24"/>
          <w:szCs w:val="24"/>
        </w:rPr>
      </w:pPr>
      <w:r>
        <w:rPr>
          <w:rFonts w:ascii="Comic Sans MS" w:hAnsi="Comic Sans MS"/>
          <w:sz w:val="24"/>
          <w:szCs w:val="24"/>
        </w:rPr>
        <w:t>Witnesses may be heard and may be questioned by the Appeals Panel, by the employee and by the Panel chairperson.</w:t>
      </w:r>
    </w:p>
    <w:p w14:paraId="4E5EA67C" w14:textId="77777777" w:rsidR="00FE1873" w:rsidRDefault="00FE1873" w:rsidP="00FF0C55">
      <w:pPr>
        <w:pStyle w:val="ListParagraph"/>
        <w:numPr>
          <w:ilvl w:val="0"/>
          <w:numId w:val="33"/>
        </w:numPr>
        <w:rPr>
          <w:rFonts w:ascii="Comic Sans MS" w:hAnsi="Comic Sans MS"/>
          <w:sz w:val="24"/>
          <w:szCs w:val="24"/>
        </w:rPr>
      </w:pPr>
      <w:r>
        <w:rPr>
          <w:rFonts w:ascii="Comic Sans MS" w:hAnsi="Comic Sans MS"/>
          <w:sz w:val="24"/>
          <w:szCs w:val="24"/>
        </w:rPr>
        <w:t>Any new, relevant and appropriate evidence must be considered and commented on.</w:t>
      </w:r>
    </w:p>
    <w:p w14:paraId="2025C6DB" w14:textId="77777777" w:rsidR="00FE1873" w:rsidRDefault="00FE1873" w:rsidP="00FF0C55">
      <w:pPr>
        <w:pStyle w:val="ListParagraph"/>
        <w:numPr>
          <w:ilvl w:val="0"/>
          <w:numId w:val="33"/>
        </w:numPr>
        <w:rPr>
          <w:rFonts w:ascii="Comic Sans MS" w:hAnsi="Comic Sans MS"/>
          <w:sz w:val="24"/>
          <w:szCs w:val="24"/>
        </w:rPr>
      </w:pPr>
      <w:r>
        <w:rPr>
          <w:rFonts w:ascii="Comic Sans MS" w:hAnsi="Comic Sans MS"/>
          <w:sz w:val="24"/>
          <w:szCs w:val="24"/>
        </w:rPr>
        <w:t>The Appeals Panel will consider the matter and make a final decision. The employee will be advised of this decision and the reason(s) for it.</w:t>
      </w:r>
    </w:p>
    <w:p w14:paraId="644A70EF" w14:textId="77777777" w:rsidR="00FE1873" w:rsidRDefault="00FE1873" w:rsidP="00FF0C55">
      <w:pPr>
        <w:pStyle w:val="ListParagraph"/>
        <w:numPr>
          <w:ilvl w:val="0"/>
          <w:numId w:val="33"/>
        </w:numPr>
        <w:rPr>
          <w:rFonts w:ascii="Comic Sans MS" w:hAnsi="Comic Sans MS"/>
          <w:sz w:val="24"/>
          <w:szCs w:val="24"/>
        </w:rPr>
      </w:pPr>
      <w:r>
        <w:rPr>
          <w:rFonts w:ascii="Comic Sans MS" w:hAnsi="Comic Sans MS"/>
          <w:sz w:val="24"/>
          <w:szCs w:val="24"/>
        </w:rPr>
        <w:lastRenderedPageBreak/>
        <w:t>This will be confirmed to the employee in writing and a written record of the proceedings will be kept.</w:t>
      </w:r>
    </w:p>
    <w:p w14:paraId="16DB7591" w14:textId="77777777" w:rsidR="00FE1873" w:rsidRDefault="00FE1873" w:rsidP="00FE1873">
      <w:pPr>
        <w:rPr>
          <w:rFonts w:ascii="Comic Sans MS" w:hAnsi="Comic Sans MS"/>
          <w:sz w:val="24"/>
          <w:szCs w:val="24"/>
        </w:rPr>
      </w:pPr>
    </w:p>
    <w:p w14:paraId="7C39EF00" w14:textId="77777777" w:rsidR="00FE1873" w:rsidRDefault="00FE1873" w:rsidP="00FE1873">
      <w:pPr>
        <w:rPr>
          <w:rFonts w:ascii="Comic Sans MS" w:hAnsi="Comic Sans MS"/>
          <w:b/>
          <w:sz w:val="24"/>
          <w:szCs w:val="24"/>
        </w:rPr>
      </w:pPr>
      <w:r>
        <w:rPr>
          <w:rFonts w:ascii="Comic Sans MS" w:hAnsi="Comic Sans MS"/>
          <w:b/>
          <w:sz w:val="24"/>
          <w:szCs w:val="24"/>
        </w:rPr>
        <w:t>Grievance procedure</w:t>
      </w:r>
    </w:p>
    <w:p w14:paraId="5592BD19" w14:textId="77777777" w:rsidR="00FE1873" w:rsidRDefault="000B55A5" w:rsidP="00FE1873">
      <w:pPr>
        <w:rPr>
          <w:rFonts w:ascii="Comic Sans MS" w:hAnsi="Comic Sans MS"/>
          <w:sz w:val="24"/>
          <w:szCs w:val="24"/>
        </w:rPr>
      </w:pPr>
      <w:r>
        <w:rPr>
          <w:rFonts w:ascii="Comic Sans MS" w:hAnsi="Comic Sans MS"/>
          <w:sz w:val="24"/>
          <w:szCs w:val="24"/>
        </w:rPr>
        <w:t xml:space="preserve">If an employee is dissatisfied with something in the </w:t>
      </w:r>
      <w:proofErr w:type="gramStart"/>
      <w:r>
        <w:rPr>
          <w:rFonts w:ascii="Comic Sans MS" w:hAnsi="Comic Sans MS"/>
          <w:sz w:val="24"/>
          <w:szCs w:val="24"/>
        </w:rPr>
        <w:t>workplace</w:t>
      </w:r>
      <w:proofErr w:type="gramEnd"/>
      <w:r>
        <w:rPr>
          <w:rFonts w:ascii="Comic Sans MS" w:hAnsi="Comic Sans MS"/>
          <w:sz w:val="24"/>
          <w:szCs w:val="24"/>
        </w:rPr>
        <w:t xml:space="preserve"> she/he has the opportunity for prompt discussion with her/his immediate supervisor. For the preschool manager this will be the owner, for the administrator this is the preschool manager and for other staff members this is the supervisor. If the grievance persists, a management panel shall be set up for the purpose of further discussion at which the employee may, if she or he wishes, be accompanied by a colleague or Trade Union representative.</w:t>
      </w:r>
    </w:p>
    <w:p w14:paraId="796D49B6" w14:textId="77777777" w:rsidR="000B55A5" w:rsidRDefault="000B55A5" w:rsidP="00FE1873">
      <w:pPr>
        <w:rPr>
          <w:rFonts w:ascii="Comic Sans MS" w:hAnsi="Comic Sans MS"/>
          <w:sz w:val="24"/>
          <w:szCs w:val="24"/>
        </w:rPr>
      </w:pPr>
      <w:r>
        <w:rPr>
          <w:rFonts w:ascii="Comic Sans MS" w:hAnsi="Comic Sans MS"/>
          <w:sz w:val="24"/>
          <w:szCs w:val="24"/>
        </w:rPr>
        <w:t xml:space="preserve">There is a right of appeal, to the preschool owner. </w:t>
      </w:r>
      <w:r w:rsidR="00B877FE">
        <w:rPr>
          <w:rFonts w:ascii="Comic Sans MS" w:hAnsi="Comic Sans MS"/>
          <w:sz w:val="24"/>
          <w:szCs w:val="24"/>
        </w:rPr>
        <w:t>Again, the employee’s colleague or Trade Union Official may accompany them at this appeal hearing.</w:t>
      </w:r>
    </w:p>
    <w:p w14:paraId="70B1BEF4" w14:textId="77777777" w:rsidR="00B877FE" w:rsidRDefault="00B877FE" w:rsidP="00FE1873">
      <w:pPr>
        <w:rPr>
          <w:rFonts w:ascii="Comic Sans MS" w:hAnsi="Comic Sans MS"/>
          <w:sz w:val="24"/>
          <w:szCs w:val="24"/>
        </w:rPr>
      </w:pPr>
      <w:r>
        <w:rPr>
          <w:rFonts w:ascii="Comic Sans MS" w:hAnsi="Comic Sans MS"/>
          <w:sz w:val="24"/>
          <w:szCs w:val="24"/>
        </w:rPr>
        <w:t>The aim of the above procedure is to settle any grievance fairly and as close as possible to the point of origin. It is intended to be a simple and rapid process.</w:t>
      </w:r>
    </w:p>
    <w:p w14:paraId="6DF78FF2" w14:textId="77777777" w:rsidR="00B877FE" w:rsidRPr="00FE1873" w:rsidRDefault="00B877FE" w:rsidP="00FE1873">
      <w:pPr>
        <w:rPr>
          <w:rFonts w:ascii="Comic Sans MS" w:hAnsi="Comic Sans MS"/>
          <w:sz w:val="24"/>
          <w:szCs w:val="24"/>
        </w:rPr>
      </w:pPr>
      <w:r>
        <w:rPr>
          <w:rFonts w:ascii="Comic Sans MS" w:hAnsi="Comic Sans MS"/>
          <w:sz w:val="24"/>
          <w:szCs w:val="24"/>
        </w:rPr>
        <w:t>All decisions which are mad will be advised, in writing, to the employee. A copy of the grievance and the outcome of this process will be kept on the employee’s file.</w:t>
      </w:r>
    </w:p>
    <w:p w14:paraId="4D5A3A1D" w14:textId="77777777" w:rsidR="00721EEC" w:rsidRPr="00721EEC" w:rsidRDefault="00721EEC" w:rsidP="00721EEC">
      <w:pPr>
        <w:pStyle w:val="ListParagraph"/>
        <w:ind w:left="2160"/>
        <w:rPr>
          <w:rFonts w:ascii="Comic Sans MS" w:hAnsi="Comic Sans MS"/>
          <w:sz w:val="24"/>
          <w:szCs w:val="24"/>
        </w:rPr>
      </w:pPr>
    </w:p>
    <w:p w14:paraId="1974467A" w14:textId="77777777" w:rsidR="001E7853" w:rsidRPr="00F50509" w:rsidRDefault="001E7853" w:rsidP="001E7853">
      <w:pPr>
        <w:rPr>
          <w:rFonts w:ascii="Comic Sans MS" w:hAnsi="Comic Sans MS"/>
          <w:color w:val="000000"/>
        </w:rPr>
      </w:pPr>
      <w:r w:rsidRPr="00F50509">
        <w:rPr>
          <w:rFonts w:ascii="Comic Sans MS" w:hAnsi="Comic Sans MS"/>
          <w:color w:val="000000"/>
        </w:rPr>
        <w:t> </w:t>
      </w:r>
    </w:p>
    <w:p w14:paraId="1CC064EE" w14:textId="77777777" w:rsidR="001E7853" w:rsidRPr="001E7853" w:rsidRDefault="001E7853" w:rsidP="001E7853">
      <w:pPr>
        <w:spacing w:after="0" w:line="240" w:lineRule="auto"/>
        <w:rPr>
          <w:rFonts w:ascii="Comic Sans MS" w:hAnsi="Comic Sans MS"/>
          <w:color w:val="000000"/>
        </w:rPr>
      </w:pPr>
    </w:p>
    <w:p w14:paraId="1BECB131" w14:textId="77777777" w:rsidR="001E7853" w:rsidRPr="001E7853" w:rsidRDefault="001E7853" w:rsidP="001E7853">
      <w:pPr>
        <w:spacing w:after="0" w:line="240" w:lineRule="auto"/>
        <w:rPr>
          <w:rFonts w:ascii="Comic Sans MS" w:hAnsi="Comic Sans MS"/>
          <w:color w:val="000000"/>
        </w:rPr>
      </w:pPr>
    </w:p>
    <w:p w14:paraId="62565727" w14:textId="77777777" w:rsidR="006B5293" w:rsidRDefault="006B5293" w:rsidP="004D6DBF">
      <w:pPr>
        <w:rPr>
          <w:rFonts w:ascii="Comic Sans MS" w:hAnsi="Comic Sans MS"/>
        </w:rPr>
      </w:pPr>
    </w:p>
    <w:p w14:paraId="255A4F68" w14:textId="77777777" w:rsidR="006B5293" w:rsidRPr="006B5293" w:rsidRDefault="006B5293" w:rsidP="006B5293">
      <w:pPr>
        <w:rPr>
          <w:rFonts w:ascii="Comic Sans MS" w:hAnsi="Comic Sans MS"/>
        </w:rPr>
      </w:pPr>
    </w:p>
    <w:p w14:paraId="14A51343" w14:textId="7246E125" w:rsidR="00BA4723" w:rsidRPr="008A6432" w:rsidRDefault="00BA4723" w:rsidP="00D35F42">
      <w:pPr>
        <w:rPr>
          <w:rFonts w:ascii="Comic Sans MS" w:hAnsi="Comic Sans MS"/>
        </w:rPr>
      </w:pPr>
      <w:r w:rsidRPr="008A6432">
        <w:rPr>
          <w:rFonts w:ascii="Comic Sans MS" w:hAnsi="Comic Sans MS"/>
        </w:rPr>
        <w:t xml:space="preserve">This policy was adopted by the Manager of Caterpillars Pre-school on </w:t>
      </w:r>
      <w:r w:rsidR="00893F13">
        <w:rPr>
          <w:rFonts w:ascii="Comic Sans MS" w:hAnsi="Comic Sans MS"/>
        </w:rPr>
        <w:t>0</w:t>
      </w:r>
      <w:r w:rsidR="00FC55D3">
        <w:rPr>
          <w:rFonts w:ascii="Comic Sans MS" w:hAnsi="Comic Sans MS"/>
        </w:rPr>
        <w:t>1/09/2025</w:t>
      </w:r>
    </w:p>
    <w:p w14:paraId="1BE0B9F3" w14:textId="77777777" w:rsidR="00FE363E" w:rsidRPr="008A6432" w:rsidRDefault="00BA4723" w:rsidP="00BA4723">
      <w:pPr>
        <w:rPr>
          <w:rFonts w:ascii="Comic Sans MS" w:hAnsi="Comic Sans MS"/>
        </w:rPr>
      </w:pPr>
      <w:r w:rsidRPr="008A6432">
        <w:rPr>
          <w:rFonts w:ascii="Comic Sans MS" w:hAnsi="Comic Sans MS"/>
        </w:rPr>
        <w:t>…………………………………………………………</w:t>
      </w:r>
    </w:p>
    <w:p w14:paraId="174A5321" w14:textId="77777777" w:rsidR="00BA4723" w:rsidRPr="008A6432" w:rsidRDefault="00BA4723" w:rsidP="00BA4723">
      <w:pPr>
        <w:rPr>
          <w:rFonts w:ascii="Comic Sans MS" w:hAnsi="Comic Sans MS"/>
        </w:rPr>
      </w:pPr>
      <w:r w:rsidRPr="008A6432">
        <w:rPr>
          <w:rFonts w:ascii="Comic Sans MS" w:hAnsi="Comic Sans MS"/>
        </w:rPr>
        <w:t>Name of signatory:</w:t>
      </w:r>
      <w:r w:rsidRPr="008A6432">
        <w:rPr>
          <w:rFonts w:ascii="Comic Sans MS" w:hAnsi="Comic Sans MS"/>
        </w:rPr>
        <w:tab/>
        <w:t>Catherine Clark</w:t>
      </w:r>
      <w:r w:rsidR="00592E17">
        <w:rPr>
          <w:rFonts w:ascii="Comic Sans MS" w:hAnsi="Comic Sans MS"/>
        </w:rPr>
        <w:t xml:space="preserve">                                                                             </w:t>
      </w:r>
      <w:r w:rsidRPr="008A6432">
        <w:rPr>
          <w:rFonts w:ascii="Comic Sans MS" w:hAnsi="Comic Sans MS"/>
        </w:rPr>
        <w:t>Role of signatory:</w:t>
      </w:r>
      <w:r w:rsidRPr="008A6432">
        <w:rPr>
          <w:rFonts w:ascii="Comic Sans MS" w:hAnsi="Comic Sans MS"/>
        </w:rPr>
        <w:tab/>
        <w:t>Manager</w:t>
      </w:r>
    </w:p>
    <w:sectPr w:rsidR="00BA4723" w:rsidRPr="008A643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53A96" w14:textId="77777777" w:rsidR="00BF16F2" w:rsidRDefault="00BF16F2" w:rsidP="0096043C">
      <w:pPr>
        <w:spacing w:after="0" w:line="240" w:lineRule="auto"/>
      </w:pPr>
      <w:r>
        <w:separator/>
      </w:r>
    </w:p>
  </w:endnote>
  <w:endnote w:type="continuationSeparator" w:id="0">
    <w:p w14:paraId="41C4EC54" w14:textId="77777777" w:rsidR="00BF16F2" w:rsidRDefault="00BF16F2" w:rsidP="00960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E6F58" w14:textId="77777777" w:rsidR="00BF16F2" w:rsidRDefault="00BF16F2" w:rsidP="0096043C">
      <w:pPr>
        <w:spacing w:after="0" w:line="240" w:lineRule="auto"/>
      </w:pPr>
      <w:r>
        <w:separator/>
      </w:r>
    </w:p>
  </w:footnote>
  <w:footnote w:type="continuationSeparator" w:id="0">
    <w:p w14:paraId="2AE391CE" w14:textId="77777777" w:rsidR="00BF16F2" w:rsidRDefault="00BF16F2" w:rsidP="009604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3A574" w14:textId="77777777" w:rsidR="0096043C" w:rsidRPr="003C6F52" w:rsidRDefault="0096043C" w:rsidP="0096043C">
    <w:pPr>
      <w:jc w:val="center"/>
      <w:rPr>
        <w:rFonts w:ascii="Comic Sans MS" w:hAnsi="Comic Sans MS"/>
        <w:color w:val="FF0000"/>
        <w:sz w:val="24"/>
        <w:szCs w:val="24"/>
      </w:rPr>
    </w:pPr>
    <w:r>
      <w:rPr>
        <w:rFonts w:ascii="Comic Sans MS" w:hAnsi="Comic Sans MS"/>
        <w:color w:val="FF0000"/>
        <w:sz w:val="24"/>
        <w:szCs w:val="24"/>
      </w:rPr>
      <w:t>Employment</w:t>
    </w:r>
  </w:p>
  <w:p w14:paraId="49EF416F" w14:textId="77777777" w:rsidR="0096043C" w:rsidRDefault="009604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B52"/>
    <w:multiLevelType w:val="hybridMultilevel"/>
    <w:tmpl w:val="5764FA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771FE0"/>
    <w:multiLevelType w:val="multilevel"/>
    <w:tmpl w:val="16D8D41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 w15:restartNumberingAfterBreak="0">
    <w:nsid w:val="0900778C"/>
    <w:multiLevelType w:val="hybridMultilevel"/>
    <w:tmpl w:val="1780EC64"/>
    <w:lvl w:ilvl="0" w:tplc="C382D0FC">
      <w:start w:val="1"/>
      <w:numFmt w:val="bullet"/>
      <w:lvlText w:val=""/>
      <w:lvlJc w:val="left"/>
      <w:pPr>
        <w:ind w:left="720" w:hanging="360"/>
      </w:pPr>
      <w:rPr>
        <w:rFonts w:ascii="Wingdings" w:hAnsi="Wingdings"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D12A3"/>
    <w:multiLevelType w:val="hybridMultilevel"/>
    <w:tmpl w:val="650CD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C61679"/>
    <w:multiLevelType w:val="hybridMultilevel"/>
    <w:tmpl w:val="34761146"/>
    <w:lvl w:ilvl="0" w:tplc="C382D0FC">
      <w:start w:val="1"/>
      <w:numFmt w:val="bullet"/>
      <w:lvlText w:val=""/>
      <w:lvlJc w:val="left"/>
      <w:pPr>
        <w:ind w:left="720" w:hanging="360"/>
      </w:pPr>
      <w:rPr>
        <w:rFonts w:ascii="Wingdings" w:hAnsi="Wingdings"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1413D5"/>
    <w:multiLevelType w:val="hybridMultilevel"/>
    <w:tmpl w:val="DBFE5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8D6848"/>
    <w:multiLevelType w:val="hybridMultilevel"/>
    <w:tmpl w:val="CF301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357162"/>
    <w:multiLevelType w:val="multilevel"/>
    <w:tmpl w:val="FA182DF2"/>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8" w15:restartNumberingAfterBreak="0">
    <w:nsid w:val="26473718"/>
    <w:multiLevelType w:val="hybridMultilevel"/>
    <w:tmpl w:val="B0A093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B94151A"/>
    <w:multiLevelType w:val="hybridMultilevel"/>
    <w:tmpl w:val="829CF9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1F3453"/>
    <w:multiLevelType w:val="hybridMultilevel"/>
    <w:tmpl w:val="D36EB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385273"/>
    <w:multiLevelType w:val="hybridMultilevel"/>
    <w:tmpl w:val="07A215D4"/>
    <w:lvl w:ilvl="0" w:tplc="C382D0FC">
      <w:start w:val="1"/>
      <w:numFmt w:val="bullet"/>
      <w:lvlText w:val=""/>
      <w:lvlJc w:val="left"/>
      <w:pPr>
        <w:ind w:left="720" w:hanging="360"/>
      </w:pPr>
      <w:rPr>
        <w:rFonts w:ascii="Wingdings" w:hAnsi="Wingdings"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0E0767"/>
    <w:multiLevelType w:val="hybridMultilevel"/>
    <w:tmpl w:val="5978C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4E6E00"/>
    <w:multiLevelType w:val="hybridMultilevel"/>
    <w:tmpl w:val="69A0A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EE5D3D"/>
    <w:multiLevelType w:val="hybridMultilevel"/>
    <w:tmpl w:val="0342428E"/>
    <w:lvl w:ilvl="0" w:tplc="C382D0FC">
      <w:start w:val="1"/>
      <w:numFmt w:val="bullet"/>
      <w:lvlText w:val=""/>
      <w:lvlJc w:val="left"/>
      <w:pPr>
        <w:ind w:left="720" w:hanging="360"/>
      </w:pPr>
      <w:rPr>
        <w:rFonts w:ascii="Wingdings" w:hAnsi="Wingdings"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F55190"/>
    <w:multiLevelType w:val="hybridMultilevel"/>
    <w:tmpl w:val="9B048F40"/>
    <w:lvl w:ilvl="0" w:tplc="C382D0FC">
      <w:start w:val="1"/>
      <w:numFmt w:val="bullet"/>
      <w:lvlText w:val=""/>
      <w:lvlJc w:val="left"/>
      <w:pPr>
        <w:ind w:left="720" w:hanging="360"/>
      </w:pPr>
      <w:rPr>
        <w:rFonts w:ascii="Wingdings" w:hAnsi="Wingdings"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503F13"/>
    <w:multiLevelType w:val="hybridMultilevel"/>
    <w:tmpl w:val="0C6AB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D35E8C"/>
    <w:multiLevelType w:val="hybridMultilevel"/>
    <w:tmpl w:val="4B8A68F0"/>
    <w:lvl w:ilvl="0" w:tplc="C382D0FC">
      <w:start w:val="1"/>
      <w:numFmt w:val="bullet"/>
      <w:lvlText w:val=""/>
      <w:lvlJc w:val="left"/>
      <w:pPr>
        <w:ind w:left="720" w:hanging="360"/>
      </w:pPr>
      <w:rPr>
        <w:rFonts w:ascii="Wingdings" w:hAnsi="Wingdings"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A73852"/>
    <w:multiLevelType w:val="multilevel"/>
    <w:tmpl w:val="ACF84BE6"/>
    <w:lvl w:ilvl="0">
      <w:start w:val="1"/>
      <w:numFmt w:val="decimal"/>
      <w:lvlText w:val="%1"/>
      <w:lvlJc w:val="left"/>
      <w:pPr>
        <w:ind w:left="72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9" w15:restartNumberingAfterBreak="0">
    <w:nsid w:val="4B763051"/>
    <w:multiLevelType w:val="multilevel"/>
    <w:tmpl w:val="B2AC1D2C"/>
    <w:lvl w:ilvl="0">
      <w:start w:val="1"/>
      <w:numFmt w:val="decimal"/>
      <w:lvlText w:val="%1"/>
      <w:lvlJc w:val="left"/>
      <w:pPr>
        <w:ind w:left="630" w:hanging="63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0" w15:restartNumberingAfterBreak="0">
    <w:nsid w:val="4D8F1D9B"/>
    <w:multiLevelType w:val="hybridMultilevel"/>
    <w:tmpl w:val="281AE2C8"/>
    <w:lvl w:ilvl="0" w:tplc="C382D0FC">
      <w:start w:val="1"/>
      <w:numFmt w:val="bullet"/>
      <w:lvlText w:val=""/>
      <w:lvlJc w:val="left"/>
      <w:pPr>
        <w:ind w:left="720" w:hanging="360"/>
      </w:pPr>
      <w:rPr>
        <w:rFonts w:ascii="Wingdings" w:hAnsi="Wingdings"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4D18D5"/>
    <w:multiLevelType w:val="hybridMultilevel"/>
    <w:tmpl w:val="F9DC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5C2234"/>
    <w:multiLevelType w:val="hybridMultilevel"/>
    <w:tmpl w:val="CB224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B81D48"/>
    <w:multiLevelType w:val="hybridMultilevel"/>
    <w:tmpl w:val="FE024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19655E"/>
    <w:multiLevelType w:val="hybridMultilevel"/>
    <w:tmpl w:val="03DEB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18487A"/>
    <w:multiLevelType w:val="hybridMultilevel"/>
    <w:tmpl w:val="61743D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C0E1982"/>
    <w:multiLevelType w:val="hybridMultilevel"/>
    <w:tmpl w:val="B10A3C7C"/>
    <w:lvl w:ilvl="0" w:tplc="C382D0FC">
      <w:start w:val="1"/>
      <w:numFmt w:val="bullet"/>
      <w:lvlText w:val=""/>
      <w:lvlJc w:val="left"/>
      <w:pPr>
        <w:ind w:left="720" w:hanging="360"/>
      </w:pPr>
      <w:rPr>
        <w:rFonts w:ascii="Wingdings" w:hAnsi="Wingdings"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077B3B"/>
    <w:multiLevelType w:val="hybridMultilevel"/>
    <w:tmpl w:val="29E47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621FD1"/>
    <w:multiLevelType w:val="hybridMultilevel"/>
    <w:tmpl w:val="8C6CB34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78B9199F"/>
    <w:multiLevelType w:val="hybridMultilevel"/>
    <w:tmpl w:val="543CE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EA1A40"/>
    <w:multiLevelType w:val="hybridMultilevel"/>
    <w:tmpl w:val="6A46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0F6BA7"/>
    <w:multiLevelType w:val="hybridMultilevel"/>
    <w:tmpl w:val="8892BD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F7A44C0"/>
    <w:multiLevelType w:val="hybridMultilevel"/>
    <w:tmpl w:val="BF56D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3215570">
    <w:abstractNumId w:val="9"/>
  </w:num>
  <w:num w:numId="2" w16cid:durableId="228076895">
    <w:abstractNumId w:val="5"/>
  </w:num>
  <w:num w:numId="3" w16cid:durableId="2105765272">
    <w:abstractNumId w:val="0"/>
  </w:num>
  <w:num w:numId="4" w16cid:durableId="1689746538">
    <w:abstractNumId w:val="25"/>
  </w:num>
  <w:num w:numId="5" w16cid:durableId="219637444">
    <w:abstractNumId w:val="26"/>
  </w:num>
  <w:num w:numId="6" w16cid:durableId="931549007">
    <w:abstractNumId w:val="31"/>
  </w:num>
  <w:num w:numId="7" w16cid:durableId="821049107">
    <w:abstractNumId w:val="27"/>
  </w:num>
  <w:num w:numId="8" w16cid:durableId="1660647562">
    <w:abstractNumId w:val="2"/>
  </w:num>
  <w:num w:numId="9" w16cid:durableId="2106262112">
    <w:abstractNumId w:val="21"/>
  </w:num>
  <w:num w:numId="10" w16cid:durableId="628323200">
    <w:abstractNumId w:val="4"/>
  </w:num>
  <w:num w:numId="11" w16cid:durableId="965744139">
    <w:abstractNumId w:val="6"/>
  </w:num>
  <w:num w:numId="12" w16cid:durableId="947204511">
    <w:abstractNumId w:val="17"/>
  </w:num>
  <w:num w:numId="13" w16cid:durableId="103817364">
    <w:abstractNumId w:val="29"/>
  </w:num>
  <w:num w:numId="14" w16cid:durableId="445125223">
    <w:abstractNumId w:val="14"/>
  </w:num>
  <w:num w:numId="15" w16cid:durableId="2076050103">
    <w:abstractNumId w:val="3"/>
  </w:num>
  <w:num w:numId="16" w16cid:durableId="2025667071">
    <w:abstractNumId w:val="11"/>
  </w:num>
  <w:num w:numId="17" w16cid:durableId="1429545192">
    <w:abstractNumId w:val="10"/>
  </w:num>
  <w:num w:numId="18" w16cid:durableId="1598949528">
    <w:abstractNumId w:val="20"/>
  </w:num>
  <w:num w:numId="19" w16cid:durableId="735477383">
    <w:abstractNumId w:val="15"/>
  </w:num>
  <w:num w:numId="20" w16cid:durableId="104662177">
    <w:abstractNumId w:val="32"/>
  </w:num>
  <w:num w:numId="21" w16cid:durableId="327444225">
    <w:abstractNumId w:val="13"/>
  </w:num>
  <w:num w:numId="22" w16cid:durableId="1829398008">
    <w:abstractNumId w:val="1"/>
  </w:num>
  <w:num w:numId="23" w16cid:durableId="1411930336">
    <w:abstractNumId w:val="23"/>
  </w:num>
  <w:num w:numId="24" w16cid:durableId="1250233028">
    <w:abstractNumId w:val="12"/>
  </w:num>
  <w:num w:numId="25" w16cid:durableId="75135074">
    <w:abstractNumId w:val="16"/>
  </w:num>
  <w:num w:numId="26" w16cid:durableId="1852526593">
    <w:abstractNumId w:val="7"/>
  </w:num>
  <w:num w:numId="27" w16cid:durableId="1077287010">
    <w:abstractNumId w:val="8"/>
  </w:num>
  <w:num w:numId="28" w16cid:durableId="1218393375">
    <w:abstractNumId w:val="18"/>
  </w:num>
  <w:num w:numId="29" w16cid:durableId="1563756722">
    <w:abstractNumId w:val="28"/>
  </w:num>
  <w:num w:numId="30" w16cid:durableId="104542814">
    <w:abstractNumId w:val="19"/>
  </w:num>
  <w:num w:numId="31" w16cid:durableId="1958289747">
    <w:abstractNumId w:val="30"/>
  </w:num>
  <w:num w:numId="32" w16cid:durableId="1323436675">
    <w:abstractNumId w:val="22"/>
  </w:num>
  <w:num w:numId="33" w16cid:durableId="639726109">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723"/>
    <w:rsid w:val="00046FF3"/>
    <w:rsid w:val="00071405"/>
    <w:rsid w:val="000B55A5"/>
    <w:rsid w:val="00111EB4"/>
    <w:rsid w:val="0011394D"/>
    <w:rsid w:val="00143F71"/>
    <w:rsid w:val="00166A0F"/>
    <w:rsid w:val="001831B7"/>
    <w:rsid w:val="001906F2"/>
    <w:rsid w:val="001932D2"/>
    <w:rsid w:val="00197B06"/>
    <w:rsid w:val="001B2239"/>
    <w:rsid w:val="001C5240"/>
    <w:rsid w:val="001E7853"/>
    <w:rsid w:val="001F16FC"/>
    <w:rsid w:val="00244D77"/>
    <w:rsid w:val="00285902"/>
    <w:rsid w:val="00296422"/>
    <w:rsid w:val="002A72D4"/>
    <w:rsid w:val="002C289A"/>
    <w:rsid w:val="00315935"/>
    <w:rsid w:val="003850DE"/>
    <w:rsid w:val="003977F0"/>
    <w:rsid w:val="003C6F52"/>
    <w:rsid w:val="003E6061"/>
    <w:rsid w:val="004054DC"/>
    <w:rsid w:val="004102A9"/>
    <w:rsid w:val="004109AD"/>
    <w:rsid w:val="00420E6C"/>
    <w:rsid w:val="00430650"/>
    <w:rsid w:val="00433EDE"/>
    <w:rsid w:val="00445BFC"/>
    <w:rsid w:val="00445DE0"/>
    <w:rsid w:val="00447D05"/>
    <w:rsid w:val="004672A6"/>
    <w:rsid w:val="004924D5"/>
    <w:rsid w:val="004A2D95"/>
    <w:rsid w:val="004A69DC"/>
    <w:rsid w:val="004D6DBF"/>
    <w:rsid w:val="0052426F"/>
    <w:rsid w:val="00580561"/>
    <w:rsid w:val="00587CAA"/>
    <w:rsid w:val="00592E17"/>
    <w:rsid w:val="00595CF7"/>
    <w:rsid w:val="005D02BA"/>
    <w:rsid w:val="005F50DF"/>
    <w:rsid w:val="005F760F"/>
    <w:rsid w:val="0063012C"/>
    <w:rsid w:val="006465DA"/>
    <w:rsid w:val="0066738A"/>
    <w:rsid w:val="006A6DCF"/>
    <w:rsid w:val="006B20C8"/>
    <w:rsid w:val="006B5293"/>
    <w:rsid w:val="006C20F5"/>
    <w:rsid w:val="007059F8"/>
    <w:rsid w:val="00721EEC"/>
    <w:rsid w:val="00726C6A"/>
    <w:rsid w:val="007349FF"/>
    <w:rsid w:val="00780261"/>
    <w:rsid w:val="007A37CD"/>
    <w:rsid w:val="007B2B7D"/>
    <w:rsid w:val="007D0202"/>
    <w:rsid w:val="00824661"/>
    <w:rsid w:val="00825B4A"/>
    <w:rsid w:val="008819B3"/>
    <w:rsid w:val="00893F13"/>
    <w:rsid w:val="008A6432"/>
    <w:rsid w:val="0094596B"/>
    <w:rsid w:val="0096043C"/>
    <w:rsid w:val="00970E20"/>
    <w:rsid w:val="00973049"/>
    <w:rsid w:val="009C3A04"/>
    <w:rsid w:val="00A64E6B"/>
    <w:rsid w:val="00AB7B38"/>
    <w:rsid w:val="00AF17FF"/>
    <w:rsid w:val="00B02AF8"/>
    <w:rsid w:val="00B0523B"/>
    <w:rsid w:val="00B11E0B"/>
    <w:rsid w:val="00B33140"/>
    <w:rsid w:val="00B41C75"/>
    <w:rsid w:val="00B53D32"/>
    <w:rsid w:val="00B659AE"/>
    <w:rsid w:val="00B877FE"/>
    <w:rsid w:val="00BA4723"/>
    <w:rsid w:val="00BF16F2"/>
    <w:rsid w:val="00C57DA0"/>
    <w:rsid w:val="00C6737C"/>
    <w:rsid w:val="00C80985"/>
    <w:rsid w:val="00C90126"/>
    <w:rsid w:val="00C97446"/>
    <w:rsid w:val="00CB18A3"/>
    <w:rsid w:val="00CE1A4B"/>
    <w:rsid w:val="00D10152"/>
    <w:rsid w:val="00D35F42"/>
    <w:rsid w:val="00D37009"/>
    <w:rsid w:val="00D97D32"/>
    <w:rsid w:val="00DB01ED"/>
    <w:rsid w:val="00E17710"/>
    <w:rsid w:val="00E20C6D"/>
    <w:rsid w:val="00E22258"/>
    <w:rsid w:val="00E30A90"/>
    <w:rsid w:val="00E36873"/>
    <w:rsid w:val="00E70C18"/>
    <w:rsid w:val="00E73690"/>
    <w:rsid w:val="00EB1416"/>
    <w:rsid w:val="00F277A1"/>
    <w:rsid w:val="00F54B23"/>
    <w:rsid w:val="00F80E34"/>
    <w:rsid w:val="00F86EE6"/>
    <w:rsid w:val="00FC55D3"/>
    <w:rsid w:val="00FE1873"/>
    <w:rsid w:val="00FE363E"/>
    <w:rsid w:val="00FE76F3"/>
    <w:rsid w:val="00FF0C5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91D64"/>
  <w15:chartTrackingRefBased/>
  <w15:docId w15:val="{BE19C9F3-DDB3-43F1-A5D7-0D77769E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61"/>
    <w:rPr>
      <w:rFonts w:ascii="Segoe UI" w:hAnsi="Segoe UI" w:cs="Segoe UI"/>
      <w:sz w:val="18"/>
      <w:szCs w:val="18"/>
    </w:rPr>
  </w:style>
  <w:style w:type="paragraph" w:styleId="ListParagraph">
    <w:name w:val="List Paragraph"/>
    <w:basedOn w:val="Normal"/>
    <w:uiPriority w:val="34"/>
    <w:qFormat/>
    <w:rsid w:val="007D0202"/>
    <w:pPr>
      <w:ind w:left="720"/>
      <w:contextualSpacing/>
    </w:pPr>
  </w:style>
  <w:style w:type="paragraph" w:styleId="Header">
    <w:name w:val="header"/>
    <w:basedOn w:val="Normal"/>
    <w:link w:val="HeaderChar"/>
    <w:uiPriority w:val="99"/>
    <w:unhideWhenUsed/>
    <w:rsid w:val="009604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043C"/>
  </w:style>
  <w:style w:type="paragraph" w:styleId="Footer">
    <w:name w:val="footer"/>
    <w:basedOn w:val="Normal"/>
    <w:link w:val="FooterChar"/>
    <w:uiPriority w:val="99"/>
    <w:unhideWhenUsed/>
    <w:rsid w:val="009604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0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44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1898</Words>
  <Characters>10819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Clark</dc:creator>
  <cp:keywords/>
  <dc:description/>
  <cp:lastModifiedBy>Caterpillars Preschool</cp:lastModifiedBy>
  <cp:revision>2</cp:revision>
  <cp:lastPrinted>2023-04-05T09:38:00Z</cp:lastPrinted>
  <dcterms:created xsi:type="dcterms:W3CDTF">2025-09-01T14:02:00Z</dcterms:created>
  <dcterms:modified xsi:type="dcterms:W3CDTF">2025-09-01T14:02:00Z</dcterms:modified>
</cp:coreProperties>
</file>